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194A" w14:textId="77777777" w:rsidR="00E608EB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607F17C7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06C01CB7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>к приказу</w:t>
      </w:r>
    </w:p>
    <w:p w14:paraId="131A4FC8" w14:textId="77777777" w:rsidR="0000571C" w:rsidRPr="0000571C" w:rsidRDefault="0000571C" w:rsidP="0000571C">
      <w:pPr>
        <w:pStyle w:val="a8"/>
        <w:ind w:left="565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>Государственного агентства по делам государственной службы</w:t>
      </w:r>
    </w:p>
    <w:p w14:paraId="73736114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 xml:space="preserve">и местного самоуправления </w:t>
      </w:r>
    </w:p>
    <w:p w14:paraId="2C6029AA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 xml:space="preserve">при Кабинете Министров </w:t>
      </w:r>
    </w:p>
    <w:p w14:paraId="002B19BB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 xml:space="preserve">Кыргызской Республики </w:t>
      </w:r>
    </w:p>
    <w:p w14:paraId="1086CC8A" w14:textId="77777777" w:rsidR="0000571C" w:rsidRPr="0000571C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 xml:space="preserve">от 7 февраля 2023 года </w:t>
      </w:r>
    </w:p>
    <w:p w14:paraId="1E61870E" w14:textId="77777777" w:rsidR="00A37CE7" w:rsidRDefault="0000571C" w:rsidP="0000571C">
      <w:pPr>
        <w:pStyle w:val="a8"/>
        <w:ind w:left="4950" w:firstLine="708"/>
        <w:rPr>
          <w:rFonts w:ascii="Times New Roman" w:hAnsi="Times New Roman"/>
          <w:sz w:val="24"/>
          <w:szCs w:val="24"/>
        </w:rPr>
      </w:pPr>
      <w:r w:rsidRPr="0000571C">
        <w:rPr>
          <w:rFonts w:ascii="Times New Roman" w:hAnsi="Times New Roman"/>
          <w:sz w:val="24"/>
          <w:szCs w:val="24"/>
        </w:rPr>
        <w:t>№ 37</w:t>
      </w:r>
    </w:p>
    <w:p w14:paraId="1E86D96B" w14:textId="77777777" w:rsidR="003151F5" w:rsidRDefault="003151F5" w:rsidP="00A37C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4FA5CE" w14:textId="77777777" w:rsidR="003151F5" w:rsidRPr="003151F5" w:rsidRDefault="003151F5" w:rsidP="00A37C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89891B3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1A4CE8" w14:textId="77777777" w:rsidR="00E91D1D" w:rsidRPr="009227DD" w:rsidRDefault="00E608EB" w:rsidP="00332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</w:rPr>
        <w:t>об отделе</w:t>
      </w:r>
      <w:r w:rsidR="005D21A7">
        <w:rPr>
          <w:rFonts w:ascii="Times New Roman" w:hAnsi="Times New Roman" w:cs="Times New Roman"/>
          <w:b/>
          <w:sz w:val="28"/>
          <w:szCs w:val="28"/>
        </w:rPr>
        <w:t xml:space="preserve"> (центре)</w:t>
      </w:r>
      <w:r w:rsidRPr="009227DD">
        <w:rPr>
          <w:rFonts w:ascii="Times New Roman" w:hAnsi="Times New Roman" w:cs="Times New Roman"/>
          <w:b/>
          <w:sz w:val="28"/>
          <w:szCs w:val="28"/>
        </w:rPr>
        <w:t xml:space="preserve"> тестирования </w:t>
      </w:r>
    </w:p>
    <w:p w14:paraId="0C0521B2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A7319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9227D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C4E483C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9227DD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</w:p>
    <w:p w14:paraId="5235FF43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 xml:space="preserve">3. </w:t>
      </w:r>
      <w:r w:rsidRPr="009227DD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</w:p>
    <w:p w14:paraId="7C8E8288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9227DD">
        <w:rPr>
          <w:rFonts w:ascii="Times New Roman" w:hAnsi="Times New Roman" w:cs="Times New Roman"/>
          <w:b/>
          <w:sz w:val="28"/>
          <w:szCs w:val="28"/>
        </w:rPr>
        <w:t>. Права</w:t>
      </w:r>
    </w:p>
    <w:p w14:paraId="02328968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227DD">
        <w:rPr>
          <w:rFonts w:ascii="Times New Roman" w:hAnsi="Times New Roman" w:cs="Times New Roman"/>
          <w:b/>
          <w:sz w:val="28"/>
          <w:szCs w:val="28"/>
        </w:rPr>
        <w:t xml:space="preserve">5. Структура </w:t>
      </w:r>
    </w:p>
    <w:p w14:paraId="67CE00C5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</w:t>
      </w:r>
      <w:r w:rsidRPr="009227DD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650062ED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 xml:space="preserve">7. </w:t>
      </w:r>
      <w:r w:rsidRPr="009227DD">
        <w:rPr>
          <w:rFonts w:ascii="Times New Roman" w:hAnsi="Times New Roman" w:cs="Times New Roman"/>
          <w:b/>
          <w:sz w:val="28"/>
          <w:szCs w:val="28"/>
        </w:rPr>
        <w:t>Имущество, финансово-правовые основы деятельности отдела</w:t>
      </w:r>
    </w:p>
    <w:p w14:paraId="5AE01B60" w14:textId="77777777" w:rsidR="00E608EB" w:rsidRPr="009227DD" w:rsidRDefault="00E608EB" w:rsidP="00BF2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726B0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 и организационные основы деятельности отдела </w:t>
      </w:r>
      <w:r w:rsidR="003151F5">
        <w:rPr>
          <w:rFonts w:ascii="Times New Roman" w:hAnsi="Times New Roman" w:cs="Times New Roman"/>
          <w:sz w:val="28"/>
          <w:szCs w:val="28"/>
        </w:rPr>
        <w:t xml:space="preserve">(центра) </w:t>
      </w:r>
      <w:r w:rsidRPr="009227DD">
        <w:rPr>
          <w:rFonts w:ascii="Times New Roman" w:hAnsi="Times New Roman" w:cs="Times New Roman"/>
          <w:sz w:val="28"/>
          <w:szCs w:val="28"/>
        </w:rPr>
        <w:t>тестирования (далее – отдел) Государственно</w:t>
      </w:r>
      <w:r w:rsidR="00B7252D" w:rsidRPr="009227DD">
        <w:rPr>
          <w:rFonts w:ascii="Times New Roman" w:hAnsi="Times New Roman" w:cs="Times New Roman"/>
          <w:sz w:val="28"/>
          <w:szCs w:val="28"/>
        </w:rPr>
        <w:t xml:space="preserve">го агентства </w:t>
      </w:r>
      <w:r w:rsidR="00554A3D" w:rsidRPr="009227DD">
        <w:rPr>
          <w:rFonts w:ascii="Times New Roman" w:hAnsi="Times New Roman" w:cs="Times New Roman"/>
          <w:sz w:val="28"/>
          <w:szCs w:val="28"/>
        </w:rPr>
        <w:t>по делам государственной службы и местного самоуправления</w:t>
      </w:r>
      <w:r w:rsidR="00E91D1D" w:rsidRPr="009227DD">
        <w:rPr>
          <w:rFonts w:ascii="Times New Roman" w:hAnsi="Times New Roman" w:cs="Times New Roman"/>
          <w:sz w:val="28"/>
          <w:szCs w:val="28"/>
        </w:rPr>
        <w:t xml:space="preserve"> при Кабинете Министров Кыргызской Республики</w:t>
      </w:r>
      <w:r w:rsidRPr="009227D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F4860" w:rsidRPr="009227DD">
        <w:rPr>
          <w:rFonts w:ascii="Times New Roman" w:hAnsi="Times New Roman" w:cs="Times New Roman"/>
          <w:sz w:val="28"/>
          <w:szCs w:val="28"/>
        </w:rPr>
        <w:t>Агентство</w:t>
      </w:r>
      <w:r w:rsidRPr="009227DD">
        <w:rPr>
          <w:rFonts w:ascii="Times New Roman" w:hAnsi="Times New Roman" w:cs="Times New Roman"/>
          <w:sz w:val="28"/>
          <w:szCs w:val="28"/>
        </w:rPr>
        <w:t xml:space="preserve">), его взаимодействие со структурными и территориальными </w:t>
      </w:r>
      <w:r w:rsidR="00F561ED" w:rsidRPr="009227DD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F561ED">
        <w:rPr>
          <w:rFonts w:ascii="Times New Roman" w:hAnsi="Times New Roman" w:cs="Times New Roman"/>
          <w:sz w:val="28"/>
          <w:szCs w:val="28"/>
        </w:rPr>
        <w:t>Агентства</w:t>
      </w:r>
      <w:r w:rsidRPr="009227DD">
        <w:rPr>
          <w:rFonts w:ascii="Times New Roman" w:hAnsi="Times New Roman" w:cs="Times New Roman"/>
          <w:sz w:val="28"/>
          <w:szCs w:val="28"/>
        </w:rPr>
        <w:t>.</w:t>
      </w:r>
    </w:p>
    <w:p w14:paraId="75E40E98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10C332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9227D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31D373F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D3CCF" w14:textId="77777777" w:rsidR="00E608EB" w:rsidRPr="009227DD" w:rsidRDefault="00E608EB" w:rsidP="00A37C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Отдел является самостоятельным структурным подразделением </w:t>
      </w:r>
      <w:r w:rsidR="00DF4860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8114C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>.</w:t>
      </w:r>
    </w:p>
    <w:p w14:paraId="6C72B1A1" w14:textId="77777777" w:rsidR="00E608EB" w:rsidRPr="009227DD" w:rsidRDefault="00E608EB" w:rsidP="00A37C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7DD">
        <w:rPr>
          <w:rFonts w:ascii="Times New Roman" w:hAnsi="Times New Roman" w:cs="Times New Roman"/>
          <w:iCs/>
          <w:sz w:val="28"/>
          <w:szCs w:val="28"/>
        </w:rPr>
        <w:t>Отдел в своей деятельности руководствуется Конституцией Кыргызской Республики, законами и иными нормативными правовыми актами Кыргызской Республики, Положением о</w:t>
      </w:r>
      <w:r w:rsidR="008114C2" w:rsidRPr="009227DD">
        <w:rPr>
          <w:rFonts w:ascii="Times New Roman" w:hAnsi="Times New Roman" w:cs="Times New Roman"/>
          <w:iCs/>
          <w:sz w:val="28"/>
          <w:szCs w:val="28"/>
        </w:rPr>
        <w:t>б</w:t>
      </w:r>
      <w:r w:rsidRPr="009227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860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8114C2" w:rsidRPr="009227DD">
        <w:rPr>
          <w:rFonts w:ascii="Times New Roman" w:hAnsi="Times New Roman" w:cs="Times New Roman"/>
          <w:sz w:val="28"/>
          <w:szCs w:val="28"/>
        </w:rPr>
        <w:t>е</w:t>
      </w:r>
      <w:r w:rsidRPr="009227DD">
        <w:rPr>
          <w:rFonts w:ascii="Times New Roman" w:hAnsi="Times New Roman" w:cs="Times New Roman"/>
          <w:iCs/>
          <w:sz w:val="28"/>
          <w:szCs w:val="28"/>
        </w:rPr>
        <w:t>, а также настоящим Положением.</w:t>
      </w:r>
    </w:p>
    <w:p w14:paraId="071564EE" w14:textId="77777777" w:rsidR="00E608EB" w:rsidRPr="009227DD" w:rsidRDefault="00E608EB" w:rsidP="00A37CE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227DD">
        <w:rPr>
          <w:rFonts w:ascii="Times New Roman" w:hAnsi="Times New Roman"/>
          <w:sz w:val="28"/>
          <w:szCs w:val="28"/>
        </w:rPr>
        <w:t xml:space="preserve">Отдел осуществляет свою деятельность под общим руководством директора </w:t>
      </w:r>
      <w:r w:rsidR="00DF4860" w:rsidRPr="009227DD">
        <w:rPr>
          <w:rFonts w:ascii="Times New Roman" w:hAnsi="Times New Roman"/>
          <w:sz w:val="28"/>
          <w:szCs w:val="28"/>
        </w:rPr>
        <w:t>Агентств</w:t>
      </w:r>
      <w:r w:rsidR="008114C2" w:rsidRPr="009227DD">
        <w:rPr>
          <w:rFonts w:ascii="Times New Roman" w:hAnsi="Times New Roman"/>
          <w:sz w:val="28"/>
          <w:szCs w:val="28"/>
        </w:rPr>
        <w:t>а</w:t>
      </w:r>
      <w:r w:rsidRPr="009227DD">
        <w:rPr>
          <w:rFonts w:ascii="Times New Roman" w:hAnsi="Times New Roman"/>
          <w:sz w:val="28"/>
          <w:szCs w:val="28"/>
        </w:rPr>
        <w:t xml:space="preserve">, а также непосредственным руководством </w:t>
      </w:r>
      <w:r w:rsidR="00A37CE7">
        <w:rPr>
          <w:rFonts w:ascii="Times New Roman" w:hAnsi="Times New Roman"/>
          <w:sz w:val="28"/>
          <w:szCs w:val="28"/>
        </w:rPr>
        <w:t xml:space="preserve">курирующего </w:t>
      </w:r>
      <w:r w:rsidRPr="009227DD">
        <w:rPr>
          <w:rFonts w:ascii="Times New Roman" w:hAnsi="Times New Roman"/>
          <w:sz w:val="28"/>
          <w:szCs w:val="28"/>
        </w:rPr>
        <w:t xml:space="preserve">заместителя директора </w:t>
      </w:r>
      <w:r w:rsidR="00DF4860" w:rsidRPr="009227DD">
        <w:rPr>
          <w:rFonts w:ascii="Times New Roman" w:hAnsi="Times New Roman"/>
          <w:sz w:val="28"/>
          <w:szCs w:val="28"/>
        </w:rPr>
        <w:t>Агентств</w:t>
      </w:r>
      <w:r w:rsidR="008114C2" w:rsidRPr="009227DD">
        <w:rPr>
          <w:rFonts w:ascii="Times New Roman" w:hAnsi="Times New Roman"/>
          <w:sz w:val="28"/>
          <w:szCs w:val="28"/>
        </w:rPr>
        <w:t>а</w:t>
      </w:r>
      <w:r w:rsidRPr="009227DD">
        <w:rPr>
          <w:rFonts w:ascii="Times New Roman" w:hAnsi="Times New Roman"/>
          <w:sz w:val="28"/>
          <w:szCs w:val="28"/>
        </w:rPr>
        <w:t>.</w:t>
      </w:r>
    </w:p>
    <w:p w14:paraId="5ACDA041" w14:textId="77777777" w:rsidR="00E608EB" w:rsidRPr="009227DD" w:rsidRDefault="00E608EB" w:rsidP="00A37C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7DD">
        <w:rPr>
          <w:rFonts w:ascii="Times New Roman" w:hAnsi="Times New Roman" w:cs="Times New Roman"/>
          <w:iCs/>
          <w:sz w:val="28"/>
          <w:szCs w:val="28"/>
        </w:rPr>
        <w:t>Отдел осуществляет свою деятельность в тесном взаимодействии со структурными подра</w:t>
      </w:r>
      <w:r w:rsidR="005458D2" w:rsidRPr="009227DD">
        <w:rPr>
          <w:rFonts w:ascii="Times New Roman" w:hAnsi="Times New Roman" w:cs="Times New Roman"/>
          <w:iCs/>
          <w:sz w:val="28"/>
          <w:szCs w:val="28"/>
        </w:rPr>
        <w:t>зделениями и территориальными подразделениями</w:t>
      </w:r>
      <w:r w:rsidRPr="009227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860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8114C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iCs/>
          <w:sz w:val="28"/>
          <w:szCs w:val="28"/>
        </w:rPr>
        <w:t>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1D89B462" w14:textId="77777777" w:rsidR="00E452EF" w:rsidRPr="009227DD" w:rsidRDefault="00E452EF" w:rsidP="00A37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6D9D41D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2</w:t>
      </w:r>
      <w:r w:rsidRPr="009227DD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</w:p>
    <w:p w14:paraId="2DAB4570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3988E" w14:textId="77777777" w:rsidR="00E608EB" w:rsidRPr="009227DD" w:rsidRDefault="00A37CE7" w:rsidP="00A37C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08EB" w:rsidRPr="009227DD">
        <w:rPr>
          <w:rFonts w:ascii="Times New Roman" w:hAnsi="Times New Roman" w:cs="Times New Roman"/>
          <w:sz w:val="28"/>
          <w:szCs w:val="28"/>
        </w:rPr>
        <w:t>адачами отдела являются:</w:t>
      </w:r>
    </w:p>
    <w:p w14:paraId="1F504246" w14:textId="77777777" w:rsidR="007B335B" w:rsidRPr="009227DD" w:rsidRDefault="007B335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 организаци</w:t>
      </w:r>
      <w:r w:rsidR="00A15ED2" w:rsidRPr="009227DD">
        <w:rPr>
          <w:rFonts w:ascii="Times New Roman" w:hAnsi="Times New Roman" w:cs="Times New Roman"/>
          <w:sz w:val="28"/>
          <w:szCs w:val="28"/>
        </w:rPr>
        <w:t>я</w:t>
      </w:r>
      <w:r w:rsidRPr="009227DD">
        <w:rPr>
          <w:rFonts w:ascii="Times New Roman" w:hAnsi="Times New Roman" w:cs="Times New Roman"/>
          <w:sz w:val="28"/>
          <w:szCs w:val="28"/>
        </w:rPr>
        <w:t xml:space="preserve"> и</w:t>
      </w:r>
      <w:r w:rsidR="00A15ED2" w:rsidRPr="009227D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9227DD">
        <w:rPr>
          <w:rFonts w:ascii="Times New Roman" w:hAnsi="Times New Roman" w:cs="Times New Roman"/>
          <w:sz w:val="28"/>
          <w:szCs w:val="28"/>
        </w:rPr>
        <w:t xml:space="preserve"> компьютерного тестирования, тестирования на полиграфе</w:t>
      </w:r>
      <w:r w:rsidR="009E330C" w:rsidRPr="009227DD">
        <w:rPr>
          <w:rFonts w:ascii="Times New Roman" w:hAnsi="Times New Roman" w:cs="Times New Roman"/>
          <w:sz w:val="28"/>
          <w:szCs w:val="28"/>
        </w:rPr>
        <w:t>, обеспечения базы тестовых заданий</w:t>
      </w:r>
      <w:r w:rsidR="00A37CE7">
        <w:rPr>
          <w:rFonts w:ascii="Times New Roman" w:hAnsi="Times New Roman" w:cs="Times New Roman"/>
          <w:sz w:val="28"/>
          <w:szCs w:val="28"/>
        </w:rPr>
        <w:t>;</w:t>
      </w:r>
    </w:p>
    <w:p w14:paraId="650B443B" w14:textId="77777777" w:rsidR="00DD3245" w:rsidRPr="009227DD" w:rsidRDefault="00DD3245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 информационно-техническ</w:t>
      </w:r>
      <w:r w:rsidR="00A15ED2" w:rsidRPr="009227DD">
        <w:rPr>
          <w:rFonts w:ascii="Times New Roman" w:hAnsi="Times New Roman" w:cs="Times New Roman"/>
          <w:sz w:val="28"/>
          <w:szCs w:val="28"/>
        </w:rPr>
        <w:t>ая</w:t>
      </w:r>
      <w:r w:rsidRPr="009227D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15ED2" w:rsidRPr="009227DD">
        <w:rPr>
          <w:rFonts w:ascii="Times New Roman" w:hAnsi="Times New Roman" w:cs="Times New Roman"/>
          <w:sz w:val="28"/>
          <w:szCs w:val="28"/>
        </w:rPr>
        <w:t>а</w:t>
      </w:r>
      <w:r w:rsidR="00B06EBC" w:rsidRPr="009227DD">
        <w:rPr>
          <w:rFonts w:ascii="Times New Roman" w:hAnsi="Times New Roman" w:cs="Times New Roman"/>
          <w:sz w:val="28"/>
          <w:szCs w:val="28"/>
        </w:rPr>
        <w:t xml:space="preserve"> процессов компьютерного тестирования, тестирования на полиграфе, </w:t>
      </w:r>
      <w:r w:rsidR="00A15ED2" w:rsidRPr="009227DD">
        <w:rPr>
          <w:rFonts w:ascii="Times New Roman" w:hAnsi="Times New Roman" w:cs="Times New Roman"/>
          <w:sz w:val="28"/>
          <w:szCs w:val="28"/>
        </w:rPr>
        <w:t>наполнения и актуализации</w:t>
      </w:r>
      <w:r w:rsidR="00B06EBC" w:rsidRPr="009227DD">
        <w:rPr>
          <w:rFonts w:ascii="Times New Roman" w:hAnsi="Times New Roman" w:cs="Times New Roman"/>
          <w:sz w:val="28"/>
          <w:szCs w:val="28"/>
        </w:rPr>
        <w:t xml:space="preserve"> содержательной части тестирования;</w:t>
      </w:r>
    </w:p>
    <w:p w14:paraId="7C456C3D" w14:textId="77777777" w:rsidR="00026152" w:rsidRPr="009227DD" w:rsidRDefault="00026152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обеспечение открытости и прозрачности функционирования системы компьютерного тестирования;</w:t>
      </w:r>
    </w:p>
    <w:p w14:paraId="0E565414" w14:textId="77777777" w:rsidR="00026152" w:rsidRPr="009227DD" w:rsidRDefault="00026152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 оперативная техническая и консультационная поддержка процесса компьютерного тестирования в залах тестирования Агентства;</w:t>
      </w:r>
    </w:p>
    <w:p w14:paraId="20E436BE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- </w:t>
      </w:r>
      <w:r w:rsidR="00A10B67" w:rsidRPr="009227DD">
        <w:rPr>
          <w:rFonts w:ascii="Times New Roman" w:hAnsi="Times New Roman" w:cs="Times New Roman"/>
          <w:sz w:val="28"/>
          <w:szCs w:val="28"/>
        </w:rPr>
        <w:t>научно-</w:t>
      </w:r>
      <w:r w:rsidRPr="009227DD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процесса </w:t>
      </w:r>
      <w:r w:rsidR="00B06EBC" w:rsidRPr="009227DD">
        <w:rPr>
          <w:rFonts w:ascii="Times New Roman" w:hAnsi="Times New Roman" w:cs="Times New Roman"/>
          <w:sz w:val="28"/>
          <w:szCs w:val="28"/>
        </w:rPr>
        <w:t xml:space="preserve">совершенствования оценки кандидатов посредством </w:t>
      </w:r>
      <w:r w:rsidR="003446BC" w:rsidRPr="009227DD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9227DD">
        <w:rPr>
          <w:rFonts w:ascii="Times New Roman" w:hAnsi="Times New Roman" w:cs="Times New Roman"/>
          <w:sz w:val="28"/>
          <w:szCs w:val="28"/>
        </w:rPr>
        <w:t>тестирования</w:t>
      </w:r>
      <w:r w:rsidR="007B335B" w:rsidRPr="009227DD">
        <w:rPr>
          <w:rFonts w:ascii="Times New Roman" w:hAnsi="Times New Roman" w:cs="Times New Roman"/>
          <w:sz w:val="28"/>
          <w:szCs w:val="28"/>
        </w:rPr>
        <w:t xml:space="preserve"> (совершенствование процедур и инструментов)</w:t>
      </w:r>
      <w:r w:rsidR="00B06EBC" w:rsidRPr="009227DD">
        <w:rPr>
          <w:rFonts w:ascii="Times New Roman" w:hAnsi="Times New Roman" w:cs="Times New Roman"/>
          <w:sz w:val="28"/>
          <w:szCs w:val="28"/>
        </w:rPr>
        <w:t>;</w:t>
      </w:r>
    </w:p>
    <w:p w14:paraId="6E14E8B1" w14:textId="77777777" w:rsidR="007B335B" w:rsidRPr="009227DD" w:rsidRDefault="00DD3245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 обеспеч</w:t>
      </w:r>
      <w:r w:rsidR="00A15ED2" w:rsidRPr="009227DD">
        <w:rPr>
          <w:rFonts w:ascii="Times New Roman" w:hAnsi="Times New Roman" w:cs="Times New Roman"/>
          <w:sz w:val="28"/>
          <w:szCs w:val="28"/>
        </w:rPr>
        <w:t>ение</w:t>
      </w:r>
      <w:r w:rsidRPr="009227DD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A15ED2" w:rsidRPr="009227DD">
        <w:rPr>
          <w:rFonts w:ascii="Times New Roman" w:hAnsi="Times New Roman" w:cs="Times New Roman"/>
          <w:sz w:val="28"/>
          <w:szCs w:val="28"/>
        </w:rPr>
        <w:t>го</w:t>
      </w:r>
      <w:r w:rsidRPr="009227D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15ED2" w:rsidRPr="009227DD">
        <w:rPr>
          <w:rFonts w:ascii="Times New Roman" w:hAnsi="Times New Roman" w:cs="Times New Roman"/>
          <w:sz w:val="28"/>
          <w:szCs w:val="28"/>
        </w:rPr>
        <w:t>я</w:t>
      </w:r>
      <w:r w:rsidRPr="009227DD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 w:rsidR="00A15ED2" w:rsidRPr="009227DD">
        <w:rPr>
          <w:rFonts w:ascii="Times New Roman" w:hAnsi="Times New Roman" w:cs="Times New Roman"/>
          <w:sz w:val="28"/>
          <w:szCs w:val="28"/>
        </w:rPr>
        <w:t>и</w:t>
      </w:r>
      <w:r w:rsidRPr="009227DD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тестирования</w:t>
      </w:r>
      <w:r w:rsidR="00026152" w:rsidRPr="009227DD">
        <w:rPr>
          <w:rFonts w:ascii="Times New Roman" w:hAnsi="Times New Roman" w:cs="Times New Roman"/>
          <w:sz w:val="28"/>
          <w:szCs w:val="28"/>
        </w:rPr>
        <w:t>;</w:t>
      </w:r>
    </w:p>
    <w:p w14:paraId="332FCE0E" w14:textId="77777777" w:rsidR="007B335B" w:rsidRPr="003151F5" w:rsidRDefault="007B335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оказание содействия в создании единой системы прозрачного и</w:t>
      </w:r>
      <w:r w:rsidR="00616A53" w:rsidRPr="009227DD">
        <w:rPr>
          <w:rFonts w:ascii="Times New Roman" w:hAnsi="Times New Roman" w:cs="Times New Roman"/>
          <w:sz w:val="28"/>
          <w:szCs w:val="28"/>
        </w:rPr>
        <w:t xml:space="preserve"> объективного подбора кадров в резервы кадров государственных органов и органов местного самоуправления.</w:t>
      </w:r>
    </w:p>
    <w:p w14:paraId="4C00BD63" w14:textId="77777777" w:rsidR="00DD3245" w:rsidRPr="009227DD" w:rsidRDefault="00DD3245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E51AF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9227DD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</w:p>
    <w:p w14:paraId="4A4094CB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91101" w14:textId="77777777" w:rsidR="00E608EB" w:rsidRPr="009227DD" w:rsidRDefault="00A37CE7" w:rsidP="00A37CE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8EB" w:rsidRPr="009227DD">
        <w:rPr>
          <w:rFonts w:ascii="Times New Roman" w:hAnsi="Times New Roman" w:cs="Times New Roman"/>
          <w:sz w:val="28"/>
          <w:szCs w:val="28"/>
        </w:rPr>
        <w:t>тдел выполняет следующие функции:</w:t>
      </w:r>
    </w:p>
    <w:p w14:paraId="2D329849" w14:textId="512A40E2" w:rsidR="00F5312D" w:rsidRDefault="00F5312D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23A">
        <w:rPr>
          <w:rFonts w:ascii="Times New Roman" w:hAnsi="Times New Roman" w:cs="Times New Roman"/>
          <w:sz w:val="28"/>
          <w:szCs w:val="28"/>
        </w:rPr>
        <w:t xml:space="preserve">разрабатывает проекты </w:t>
      </w:r>
      <w:r w:rsidRPr="00F5312D">
        <w:rPr>
          <w:rFonts w:ascii="Times New Roman" w:hAnsi="Times New Roman" w:cs="Times New Roman"/>
          <w:sz w:val="28"/>
          <w:szCs w:val="28"/>
        </w:rPr>
        <w:t>нормативн</w:t>
      </w:r>
      <w:r w:rsidR="0078323A">
        <w:rPr>
          <w:rFonts w:ascii="Times New Roman" w:hAnsi="Times New Roman" w:cs="Times New Roman"/>
          <w:sz w:val="28"/>
          <w:szCs w:val="28"/>
        </w:rPr>
        <w:t xml:space="preserve">ых </w:t>
      </w:r>
      <w:r w:rsidRPr="00F5312D">
        <w:rPr>
          <w:rFonts w:ascii="Times New Roman" w:hAnsi="Times New Roman" w:cs="Times New Roman"/>
          <w:sz w:val="28"/>
          <w:szCs w:val="28"/>
        </w:rPr>
        <w:t>правовых актов и других документов по вопросам, отнесенных в компетенцию отдела</w:t>
      </w:r>
    </w:p>
    <w:p w14:paraId="4D2E245C" w14:textId="36483C27" w:rsidR="00026152" w:rsidRPr="009227DD" w:rsidRDefault="00026152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организует и проводит компьютерное тестирование </w:t>
      </w:r>
      <w:r w:rsidR="00051B95" w:rsidRPr="009227DD">
        <w:rPr>
          <w:rFonts w:ascii="Times New Roman" w:hAnsi="Times New Roman" w:cs="Times New Roman"/>
          <w:sz w:val="28"/>
          <w:szCs w:val="28"/>
        </w:rPr>
        <w:t>в резервы кадров государственных органов и органов местного самоуправления</w:t>
      </w:r>
      <w:r w:rsidRPr="009227DD">
        <w:rPr>
          <w:rFonts w:ascii="Times New Roman" w:hAnsi="Times New Roman" w:cs="Times New Roman"/>
          <w:sz w:val="28"/>
          <w:szCs w:val="28"/>
        </w:rPr>
        <w:t>;</w:t>
      </w:r>
    </w:p>
    <w:p w14:paraId="7E35C4D2" w14:textId="77777777" w:rsidR="00026152" w:rsidRPr="009227DD" w:rsidRDefault="00026152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</w:r>
      <w:r w:rsidR="009E330C" w:rsidRPr="009227DD"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Pr="009227DD">
        <w:rPr>
          <w:rFonts w:ascii="Times New Roman" w:hAnsi="Times New Roman" w:cs="Times New Roman"/>
          <w:sz w:val="28"/>
          <w:szCs w:val="28"/>
        </w:rPr>
        <w:t>проводит тестирование на полиграфе в установленном законодательством порядке;</w:t>
      </w:r>
    </w:p>
    <w:p w14:paraId="6FCC9F9A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разрабатывает, формирует и модернизирует базу тестовых</w:t>
      </w:r>
      <w:r w:rsidR="00C762A3" w:rsidRPr="009227DD">
        <w:rPr>
          <w:rFonts w:ascii="Times New Roman" w:hAnsi="Times New Roman" w:cs="Times New Roman"/>
          <w:sz w:val="28"/>
          <w:szCs w:val="28"/>
        </w:rPr>
        <w:t xml:space="preserve"> заданий компьютерного тестирования</w:t>
      </w:r>
      <w:r w:rsidRPr="009227DD">
        <w:rPr>
          <w:rFonts w:ascii="Times New Roman" w:hAnsi="Times New Roman" w:cs="Times New Roman"/>
          <w:sz w:val="28"/>
          <w:szCs w:val="28"/>
        </w:rPr>
        <w:t>, а также иных тестов в соответствии со специальными требованиями, предъявляемыми государственными органами и органами местного самоуправления к административным государственным должностям и муниципальным должностям;</w:t>
      </w:r>
    </w:p>
    <w:p w14:paraId="1813C5C4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обрабатывает, оформляет и представляет результаты тестирования в установленном законодательством порядке;</w:t>
      </w:r>
    </w:p>
    <w:p w14:paraId="4996BC8E" w14:textId="77777777" w:rsidR="00E91D1D" w:rsidRPr="009227DD" w:rsidRDefault="00E608EB" w:rsidP="00A37CE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осуществляет организационно-методическое </w:t>
      </w:r>
      <w:r w:rsidR="00705852" w:rsidRPr="009227DD">
        <w:rPr>
          <w:rFonts w:ascii="Times New Roman" w:hAnsi="Times New Roman" w:cs="Times New Roman"/>
          <w:sz w:val="28"/>
          <w:szCs w:val="28"/>
        </w:rPr>
        <w:t>сопровождение и</w:t>
      </w:r>
      <w:r w:rsidR="00026152" w:rsidRPr="009227DD">
        <w:rPr>
          <w:rFonts w:ascii="Times New Roman" w:hAnsi="Times New Roman" w:cs="Times New Roman"/>
          <w:sz w:val="28"/>
          <w:szCs w:val="28"/>
        </w:rPr>
        <w:t xml:space="preserve"> оперативную техническую</w:t>
      </w:r>
      <w:r w:rsidR="00705852" w:rsidRPr="009227DD">
        <w:rPr>
          <w:rFonts w:ascii="Times New Roman" w:hAnsi="Times New Roman" w:cs="Times New Roman"/>
          <w:sz w:val="28"/>
          <w:szCs w:val="28"/>
        </w:rPr>
        <w:t xml:space="preserve"> поддержку процесса компьютерного тестирования в территориальных п</w:t>
      </w:r>
      <w:r w:rsidR="005458D2" w:rsidRPr="009227DD">
        <w:rPr>
          <w:rFonts w:ascii="Times New Roman" w:hAnsi="Times New Roman" w:cs="Times New Roman"/>
          <w:sz w:val="28"/>
          <w:szCs w:val="28"/>
        </w:rPr>
        <w:t>одразделениях</w:t>
      </w:r>
      <w:r w:rsidR="00026152" w:rsidRPr="009227DD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E91D1D" w:rsidRPr="009227DD">
        <w:rPr>
          <w:rFonts w:ascii="Times New Roman" w:hAnsi="Times New Roman" w:cs="Times New Roman"/>
          <w:sz w:val="28"/>
          <w:szCs w:val="28"/>
        </w:rPr>
        <w:t>;</w:t>
      </w:r>
      <w:r w:rsidR="00E91D1D" w:rsidRPr="009227DD">
        <w:rPr>
          <w:rFonts w:ascii="Times New Roman" w:hAnsi="Times New Roman" w:cs="Times New Roman"/>
          <w:sz w:val="28"/>
          <w:szCs w:val="28"/>
        </w:rPr>
        <w:tab/>
      </w:r>
    </w:p>
    <w:p w14:paraId="36CC70F3" w14:textId="77777777" w:rsidR="00E608EB" w:rsidRPr="009227DD" w:rsidRDefault="00E91D1D" w:rsidP="00A37CE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- </w:t>
      </w:r>
      <w:r w:rsidR="00E608EB" w:rsidRPr="009227DD">
        <w:rPr>
          <w:rFonts w:ascii="Times New Roman" w:hAnsi="Times New Roman" w:cs="Times New Roman"/>
          <w:sz w:val="28"/>
          <w:szCs w:val="28"/>
        </w:rPr>
        <w:t xml:space="preserve">обеспечивает, в пределах своей компетенции, соблюдение режима </w:t>
      </w:r>
      <w:r w:rsidR="009E330C" w:rsidRPr="009227DD">
        <w:rPr>
          <w:rFonts w:ascii="Times New Roman" w:hAnsi="Times New Roman" w:cs="Times New Roman"/>
          <w:sz w:val="28"/>
          <w:szCs w:val="28"/>
        </w:rPr>
        <w:t xml:space="preserve">информационной защиты систем компьютерного и полиграф тестирования, а также </w:t>
      </w:r>
      <w:r w:rsidR="00E608EB" w:rsidRPr="009227DD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9E330C" w:rsidRPr="009227DD">
        <w:rPr>
          <w:rFonts w:ascii="Times New Roman" w:hAnsi="Times New Roman" w:cs="Times New Roman"/>
          <w:sz w:val="28"/>
          <w:szCs w:val="28"/>
        </w:rPr>
        <w:t xml:space="preserve"> </w:t>
      </w:r>
      <w:r w:rsidR="00D81844" w:rsidRPr="009227DD">
        <w:rPr>
          <w:rFonts w:ascii="Times New Roman" w:hAnsi="Times New Roman" w:cs="Times New Roman"/>
          <w:sz w:val="28"/>
          <w:szCs w:val="28"/>
        </w:rPr>
        <w:t>служебной информации</w:t>
      </w:r>
      <w:r w:rsidR="00E608EB" w:rsidRPr="009227DD">
        <w:rPr>
          <w:rFonts w:ascii="Times New Roman" w:hAnsi="Times New Roman" w:cs="Times New Roman"/>
          <w:sz w:val="28"/>
          <w:szCs w:val="28"/>
        </w:rPr>
        <w:t>;</w:t>
      </w:r>
    </w:p>
    <w:p w14:paraId="5C15DA31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разрабатывает документы организационного, нормативно-технического и методического характера в пределах своих полномочий и вносит на рассмотрение руководству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а;</w:t>
      </w:r>
    </w:p>
    <w:p w14:paraId="4D606151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участвует в подготовке проектов нормативных правовых актов и программ развития в сфере государственной гражданской службы и муниципальной службы;</w:t>
      </w:r>
    </w:p>
    <w:p w14:paraId="05824043" w14:textId="77777777" w:rsidR="00321D9B" w:rsidRPr="009227DD" w:rsidRDefault="00321D9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 осуществляет взаимодействие со структурными подразделениями Агентства для эффективного исполнения функций отдела в соответствии с поставленными задачами</w:t>
      </w:r>
      <w:r w:rsidR="00E91D1D" w:rsidRPr="009227DD">
        <w:rPr>
          <w:rFonts w:ascii="Times New Roman" w:hAnsi="Times New Roman" w:cs="Times New Roman"/>
          <w:sz w:val="28"/>
          <w:szCs w:val="28"/>
        </w:rPr>
        <w:t>;</w:t>
      </w:r>
    </w:p>
    <w:p w14:paraId="70E80A07" w14:textId="77777777" w:rsidR="00321D9B" w:rsidRPr="009227DD" w:rsidRDefault="00321D9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- совместно с разработчиками проводит мониторинг </w:t>
      </w:r>
      <w:r w:rsidR="00D81844" w:rsidRPr="009227DD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9227DD">
        <w:rPr>
          <w:rFonts w:ascii="Times New Roman" w:hAnsi="Times New Roman" w:cs="Times New Roman"/>
          <w:sz w:val="28"/>
          <w:szCs w:val="28"/>
        </w:rPr>
        <w:t xml:space="preserve"> </w:t>
      </w:r>
      <w:r w:rsidR="00D81844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>втоматизированной информационной системы тестирования</w:t>
      </w:r>
      <w:r w:rsidR="00E91D1D" w:rsidRPr="009227DD">
        <w:rPr>
          <w:rFonts w:ascii="Times New Roman" w:hAnsi="Times New Roman" w:cs="Times New Roman"/>
          <w:sz w:val="28"/>
          <w:szCs w:val="28"/>
        </w:rPr>
        <w:t>;</w:t>
      </w:r>
    </w:p>
    <w:p w14:paraId="10D59785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обеспечивает взаимодействие отдела с государственными органами, органами местного самоуправления, а также гражданским обществом в порядке, установленном законодательством Кыргызской Республики;</w:t>
      </w:r>
    </w:p>
    <w:p w14:paraId="6D228F39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осуществляет иную деятельность, соответствующую целям и задачам отдела и не противоречащую законодательству Кыргызской Республики.</w:t>
      </w:r>
    </w:p>
    <w:p w14:paraId="61DD699A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9227DD">
        <w:rPr>
          <w:rFonts w:ascii="Times New Roman" w:hAnsi="Times New Roman" w:cs="Times New Roman"/>
          <w:b/>
          <w:sz w:val="28"/>
          <w:szCs w:val="28"/>
        </w:rPr>
        <w:t>. Права</w:t>
      </w:r>
    </w:p>
    <w:p w14:paraId="0629285E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E5571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7.   </w:t>
      </w:r>
      <w:r w:rsidR="00A37CE7">
        <w:rPr>
          <w:rFonts w:ascii="Times New Roman" w:hAnsi="Times New Roman" w:cs="Times New Roman"/>
          <w:sz w:val="28"/>
          <w:szCs w:val="28"/>
        </w:rPr>
        <w:t>О</w:t>
      </w:r>
      <w:r w:rsidRPr="009227DD">
        <w:rPr>
          <w:rFonts w:ascii="Times New Roman" w:hAnsi="Times New Roman" w:cs="Times New Roman"/>
          <w:sz w:val="28"/>
          <w:szCs w:val="28"/>
        </w:rPr>
        <w:t>тдел имеет право:</w:t>
      </w:r>
    </w:p>
    <w:p w14:paraId="7F20D233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запрашивать по согласованию с руководством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27DD">
        <w:rPr>
          <w:rFonts w:ascii="Times New Roman" w:hAnsi="Times New Roman" w:cs="Times New Roman"/>
          <w:sz w:val="28"/>
          <w:szCs w:val="28"/>
        </w:rPr>
        <w:t>у государственных органов и органов местного самоуправления и других организаций необходимую информацию;</w:t>
      </w:r>
    </w:p>
    <w:p w14:paraId="292CDC00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получать в установленном порядке от должностных лиц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 xml:space="preserve"> документы, информацию, справки, расчеты и другие сведения, необходимые для осуществления функций отдела;</w:t>
      </w:r>
    </w:p>
    <w:p w14:paraId="3900AE03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планировать свою деятельность, определять перспективы развития отдела;</w:t>
      </w:r>
    </w:p>
    <w:p w14:paraId="6A2083E7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привлекать научно-исследовательские и высшие учебные заведения для оказания научно-технической помощи в выполнении тематических работ отдела;</w:t>
      </w:r>
    </w:p>
    <w:p w14:paraId="7C711473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представлять для утверждения документы, регламентирующие внутреннюю деятельность отдела;</w:t>
      </w:r>
    </w:p>
    <w:p w14:paraId="192A7053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требовать от структурных </w:t>
      </w:r>
      <w:r w:rsidR="005D21A7" w:rsidRPr="009227DD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Pr="009227DD">
        <w:rPr>
          <w:rFonts w:ascii="Times New Roman" w:hAnsi="Times New Roman" w:cs="Times New Roman"/>
          <w:sz w:val="28"/>
          <w:szCs w:val="28"/>
        </w:rPr>
        <w:t>подразделений выполнения работ по функциональной деятельности отдела, а также своевременного представления сведений и материалов, необходимых для работы отдела;</w:t>
      </w:r>
    </w:p>
    <w:p w14:paraId="0C23CD0A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проводить проверку состояния готовности к тестированию и учебно-консультационных кабинетов в те</w:t>
      </w:r>
      <w:r w:rsidR="005D21A7">
        <w:rPr>
          <w:rFonts w:ascii="Times New Roman" w:hAnsi="Times New Roman" w:cs="Times New Roman"/>
          <w:sz w:val="28"/>
          <w:szCs w:val="28"/>
        </w:rPr>
        <w:t>рриториальных подразделениях</w:t>
      </w:r>
      <w:r w:rsidRPr="009227DD">
        <w:rPr>
          <w:rFonts w:ascii="Times New Roman" w:hAnsi="Times New Roman" w:cs="Times New Roman"/>
          <w:sz w:val="28"/>
          <w:szCs w:val="28"/>
        </w:rPr>
        <w:t>;</w:t>
      </w:r>
    </w:p>
    <w:p w14:paraId="547DA48A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принимать решения по перераспределению функций в отделе;</w:t>
      </w:r>
    </w:p>
    <w:p w14:paraId="731E2CE7" w14:textId="77777777" w:rsidR="00E608EB" w:rsidRPr="009227DD" w:rsidRDefault="00E608EB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приостанавливать работу по проведению </w:t>
      </w:r>
      <w:r w:rsidR="00D81844" w:rsidRPr="009227DD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9227DD">
        <w:rPr>
          <w:rFonts w:ascii="Times New Roman" w:hAnsi="Times New Roman" w:cs="Times New Roman"/>
          <w:sz w:val="28"/>
          <w:szCs w:val="28"/>
        </w:rPr>
        <w:t xml:space="preserve">тестирования при форс-мажорных обстоятельствах с последующим уведомлением руководства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>.</w:t>
      </w:r>
    </w:p>
    <w:p w14:paraId="67AD93E6" w14:textId="77777777" w:rsidR="003151F5" w:rsidRPr="009227DD" w:rsidRDefault="003151F5" w:rsidP="00A37C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FD3AC" w14:textId="77777777" w:rsidR="00E608EB" w:rsidRPr="009227DD" w:rsidRDefault="00E608EB" w:rsidP="00A37C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14:paraId="3F381D4A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left="1692"/>
        <w:rPr>
          <w:rFonts w:ascii="Times New Roman" w:hAnsi="Times New Roman" w:cs="Times New Roman"/>
          <w:sz w:val="28"/>
          <w:szCs w:val="28"/>
        </w:rPr>
      </w:pPr>
    </w:p>
    <w:p w14:paraId="66C87560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Отдел состоит из заведующего отделом, главн</w:t>
      </w:r>
      <w:r w:rsidR="00A37CE7">
        <w:rPr>
          <w:rFonts w:ascii="Times New Roman" w:hAnsi="Times New Roman" w:cs="Times New Roman"/>
          <w:sz w:val="28"/>
          <w:szCs w:val="28"/>
        </w:rPr>
        <w:t>ых</w:t>
      </w:r>
      <w:r w:rsidRPr="009227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37CE7">
        <w:rPr>
          <w:rFonts w:ascii="Times New Roman" w:hAnsi="Times New Roman" w:cs="Times New Roman"/>
          <w:sz w:val="28"/>
          <w:szCs w:val="28"/>
        </w:rPr>
        <w:t>ов</w:t>
      </w:r>
      <w:r w:rsidRPr="009227DD">
        <w:rPr>
          <w:rFonts w:ascii="Times New Roman" w:hAnsi="Times New Roman" w:cs="Times New Roman"/>
          <w:sz w:val="28"/>
          <w:szCs w:val="28"/>
        </w:rPr>
        <w:t xml:space="preserve"> и ведущ</w:t>
      </w:r>
      <w:r w:rsidR="00D81844" w:rsidRPr="009227DD">
        <w:rPr>
          <w:rFonts w:ascii="Times New Roman" w:hAnsi="Times New Roman" w:cs="Times New Roman"/>
          <w:sz w:val="28"/>
          <w:szCs w:val="28"/>
        </w:rPr>
        <w:t>их</w:t>
      </w:r>
      <w:r w:rsidRPr="009227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81844" w:rsidRPr="009227DD">
        <w:rPr>
          <w:rFonts w:ascii="Times New Roman" w:hAnsi="Times New Roman" w:cs="Times New Roman"/>
          <w:sz w:val="28"/>
          <w:szCs w:val="28"/>
        </w:rPr>
        <w:t>ов</w:t>
      </w:r>
      <w:r w:rsidRPr="009227DD">
        <w:rPr>
          <w:rFonts w:ascii="Times New Roman" w:hAnsi="Times New Roman" w:cs="Times New Roman"/>
          <w:sz w:val="28"/>
          <w:szCs w:val="28"/>
        </w:rPr>
        <w:t xml:space="preserve">, назначаемых на должность и освобождаемых от должности директором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14:paraId="334BC762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Заведующий отделом руководит деятельностью и представляет отдел в отношениях с руководством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B259F2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>, другими государственными органами и органами местного самоуправления,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7D2CB677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Распределение обязанностей между сотрудниками осуществляется в соответствии с должностными инструкциями и настоящим Положением.</w:t>
      </w:r>
    </w:p>
    <w:p w14:paraId="3760F874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Работа с документами в отделе осуществляется в соответствии с Типовой инструкцией по делопроизводству в Кыргызской Республике </w:t>
      </w:r>
      <w:proofErr w:type="gramStart"/>
      <w:r w:rsidRPr="009227DD">
        <w:rPr>
          <w:rFonts w:ascii="Times New Roman" w:hAnsi="Times New Roman" w:cs="Times New Roman"/>
          <w:sz w:val="28"/>
          <w:szCs w:val="28"/>
        </w:rPr>
        <w:t>и  Регламентом</w:t>
      </w:r>
      <w:proofErr w:type="gramEnd"/>
      <w:r w:rsidRPr="009227D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114C2" w:rsidRPr="009227DD">
        <w:rPr>
          <w:rFonts w:ascii="Times New Roman" w:hAnsi="Times New Roman" w:cs="Times New Roman"/>
          <w:sz w:val="28"/>
          <w:szCs w:val="28"/>
        </w:rPr>
        <w:t>Агентств</w:t>
      </w:r>
      <w:r w:rsidR="00D82B63" w:rsidRPr="009227DD">
        <w:rPr>
          <w:rFonts w:ascii="Times New Roman" w:hAnsi="Times New Roman" w:cs="Times New Roman"/>
          <w:sz w:val="28"/>
          <w:szCs w:val="28"/>
        </w:rPr>
        <w:t>а</w:t>
      </w:r>
      <w:r w:rsidRPr="009227DD">
        <w:rPr>
          <w:rFonts w:ascii="Times New Roman" w:hAnsi="Times New Roman" w:cs="Times New Roman"/>
          <w:sz w:val="28"/>
          <w:szCs w:val="28"/>
        </w:rPr>
        <w:t>.</w:t>
      </w:r>
    </w:p>
    <w:p w14:paraId="1E28527C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Материальное обеспечение и социальная защита сотрудников отдела осуществляется в соответствии с Законом Кыргызской Республики «О государственной службе и муниципальной службе» и иными нормативными правовыми актами.</w:t>
      </w:r>
    </w:p>
    <w:p w14:paraId="0BF11872" w14:textId="77777777" w:rsidR="00E608EB" w:rsidRPr="009227DD" w:rsidRDefault="00E608EB" w:rsidP="00A37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38623" w14:textId="77777777" w:rsidR="00E608EB" w:rsidRPr="009227DD" w:rsidRDefault="00E608EB" w:rsidP="00A37CE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7DD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287DB373" w14:textId="77777777" w:rsidR="00E608EB" w:rsidRPr="009227DD" w:rsidRDefault="00E608EB" w:rsidP="00A37CE7">
      <w:pPr>
        <w:spacing w:after="0" w:line="240" w:lineRule="auto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A083C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9227DD">
        <w:rPr>
          <w:rFonts w:ascii="Times New Roman" w:hAnsi="Times New Roman" w:cs="Times New Roman"/>
          <w:sz w:val="28"/>
          <w:szCs w:val="28"/>
        </w:rPr>
        <w:t xml:space="preserve">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0DFACE40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 на сотрудника отдела могут налагаться дисциплинарные взыскания.</w:t>
      </w:r>
    </w:p>
    <w:p w14:paraId="69C728D1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применения и обжалования дисциплинарных взысканий, </w:t>
      </w:r>
      <w:r w:rsidRPr="009227DD">
        <w:rPr>
          <w:rFonts w:ascii="Times New Roman" w:hAnsi="Times New Roman" w:cs="Times New Roman"/>
          <w:sz w:val="28"/>
          <w:szCs w:val="28"/>
        </w:rPr>
        <w:t>административной, материальной и уголовной ответственности</w:t>
      </w:r>
      <w:r w:rsidRPr="009227DD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законодательством.</w:t>
      </w:r>
    </w:p>
    <w:p w14:paraId="1875C347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Сотрудник отдела,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78D13D1A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 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0E220523" w14:textId="77777777" w:rsidR="00E608EB" w:rsidRPr="009227DD" w:rsidRDefault="00E608EB" w:rsidP="00A37CE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Сотрудник отдела несет ответственность за:</w:t>
      </w:r>
    </w:p>
    <w:p w14:paraId="4A2BB867" w14:textId="77777777" w:rsidR="00E608EB" w:rsidRPr="009227DD" w:rsidRDefault="00E608EB" w:rsidP="00A37C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>результаты и эффективность своей деятельности;</w:t>
      </w:r>
    </w:p>
    <w:p w14:paraId="0A4E1319" w14:textId="77777777" w:rsidR="00E608EB" w:rsidRPr="009227DD" w:rsidRDefault="00E608EB" w:rsidP="00A37C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  <w:t xml:space="preserve">необеспечение выполнения </w:t>
      </w:r>
      <w:r w:rsidR="005458D2" w:rsidRPr="009227DD">
        <w:rPr>
          <w:rFonts w:ascii="Times New Roman" w:hAnsi="Times New Roman" w:cs="Times New Roman"/>
          <w:sz w:val="28"/>
          <w:szCs w:val="28"/>
        </w:rPr>
        <w:t xml:space="preserve">и невыполнение </w:t>
      </w:r>
      <w:r w:rsidRPr="009227DD">
        <w:rPr>
          <w:rFonts w:ascii="Times New Roman" w:hAnsi="Times New Roman" w:cs="Times New Roman"/>
          <w:sz w:val="28"/>
          <w:szCs w:val="28"/>
        </w:rPr>
        <w:t>своих функциональных обязанностей;</w:t>
      </w:r>
    </w:p>
    <w:p w14:paraId="703F6B17" w14:textId="77777777" w:rsidR="00E608EB" w:rsidRPr="009227DD" w:rsidRDefault="00E608EB" w:rsidP="00A37C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-</w:t>
      </w:r>
      <w:r w:rsidRPr="009227DD">
        <w:rPr>
          <w:rFonts w:ascii="Times New Roman" w:hAnsi="Times New Roman" w:cs="Times New Roman"/>
          <w:sz w:val="28"/>
          <w:szCs w:val="28"/>
        </w:rPr>
        <w:tab/>
      </w:r>
      <w:r w:rsidRPr="009227DD">
        <w:rPr>
          <w:rFonts w:ascii="Times New Roman" w:hAnsi="Times New Roman" w:cs="Times New Roman"/>
          <w:sz w:val="28"/>
        </w:rPr>
        <w:t>нарушение Кодекса этики государственных и муниципальных служащих Кыргызской Республики.</w:t>
      </w:r>
    </w:p>
    <w:p w14:paraId="4BFC365C" w14:textId="77777777" w:rsidR="00E608EB" w:rsidRPr="009227DD" w:rsidRDefault="00E608EB" w:rsidP="00A37C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BE3B91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DD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Pr="009227DD">
        <w:rPr>
          <w:rFonts w:ascii="Times New Roman" w:hAnsi="Times New Roman" w:cs="Times New Roman"/>
          <w:b/>
          <w:sz w:val="28"/>
          <w:szCs w:val="28"/>
        </w:rPr>
        <w:t>. Имущество, финансово-правовые основы деятельности отдела</w:t>
      </w:r>
    </w:p>
    <w:p w14:paraId="0E0002D8" w14:textId="77777777" w:rsidR="00E608EB" w:rsidRPr="009227DD" w:rsidRDefault="00E608EB" w:rsidP="00A37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9D1CA" w14:textId="77777777" w:rsidR="00E608EB" w:rsidRPr="009227DD" w:rsidRDefault="008114C2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Агентство</w:t>
      </w:r>
      <w:r w:rsidR="00E608EB" w:rsidRPr="009227DD">
        <w:rPr>
          <w:rFonts w:ascii="Times New Roman" w:hAnsi="Times New Roman" w:cs="Times New Roman"/>
          <w:sz w:val="28"/>
          <w:szCs w:val="28"/>
        </w:rPr>
        <w:t xml:space="preserve"> закрепляет за отделом имущество на праве оперативного управления, утверждает смету расходов на содержание отдела, осуществляет контроль за эффективностью использования и сохранность имущества, переданного отделу.</w:t>
      </w:r>
    </w:p>
    <w:p w14:paraId="29720A80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>Отдел не вправе отчуждать или иным способом распоряжаться имуществом, закрепленным за ним на праве оперативного управления.</w:t>
      </w:r>
    </w:p>
    <w:p w14:paraId="17099B5B" w14:textId="77777777" w:rsidR="00E608EB" w:rsidRPr="009227DD" w:rsidRDefault="00E608EB" w:rsidP="00A37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DD">
        <w:rPr>
          <w:rFonts w:ascii="Times New Roman" w:hAnsi="Times New Roman" w:cs="Times New Roman"/>
          <w:sz w:val="28"/>
          <w:szCs w:val="28"/>
        </w:rPr>
        <w:t xml:space="preserve">Денежные средства, имущество и иные объекты гражданских прав, переданные отделу физическими и юридическими лицами в форме дара, продукты интеллектуального и творческого труда, являющиеся результатом деятельности отдела, </w:t>
      </w:r>
      <w:r w:rsidR="008C04AC" w:rsidRPr="009227DD">
        <w:rPr>
          <w:rFonts w:ascii="Times New Roman" w:hAnsi="Times New Roman" w:cs="Times New Roman"/>
          <w:sz w:val="28"/>
          <w:szCs w:val="28"/>
        </w:rPr>
        <w:t>грантовые</w:t>
      </w:r>
      <w:r w:rsidRPr="009227DD">
        <w:rPr>
          <w:rFonts w:ascii="Times New Roman" w:hAnsi="Times New Roman" w:cs="Times New Roman"/>
          <w:sz w:val="28"/>
          <w:szCs w:val="28"/>
        </w:rPr>
        <w:t xml:space="preserve"> средства, а также доходы от деятельности и приобретенное на эти доходы имущество поступают в </w:t>
      </w:r>
      <w:r w:rsidR="00E91D1D" w:rsidRPr="009227DD">
        <w:rPr>
          <w:rFonts w:ascii="Times New Roman" w:hAnsi="Times New Roman" w:cs="Times New Roman"/>
          <w:sz w:val="28"/>
          <w:szCs w:val="28"/>
        </w:rPr>
        <w:t>Агентство</w:t>
      </w:r>
      <w:r w:rsidRPr="009227DD">
        <w:rPr>
          <w:rFonts w:ascii="Times New Roman" w:hAnsi="Times New Roman" w:cs="Times New Roman"/>
          <w:sz w:val="28"/>
          <w:szCs w:val="28"/>
        </w:rPr>
        <w:t>.</w:t>
      </w:r>
    </w:p>
    <w:p w14:paraId="6699B724" w14:textId="77777777" w:rsidR="009D6E19" w:rsidRDefault="009D6E19" w:rsidP="00A37CE7">
      <w:pPr>
        <w:spacing w:line="240" w:lineRule="auto"/>
      </w:pPr>
    </w:p>
    <w:sectPr w:rsidR="009D6E19" w:rsidSect="00BF2A5B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C28" w14:textId="77777777" w:rsidR="00DC243C" w:rsidRDefault="00DC243C" w:rsidP="00BF2A5B">
      <w:pPr>
        <w:spacing w:after="0" w:line="240" w:lineRule="auto"/>
      </w:pPr>
      <w:r>
        <w:separator/>
      </w:r>
    </w:p>
  </w:endnote>
  <w:endnote w:type="continuationSeparator" w:id="0">
    <w:p w14:paraId="52C7CF8F" w14:textId="77777777" w:rsidR="00DC243C" w:rsidRDefault="00DC243C" w:rsidP="00BF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823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D5344B" w14:textId="77777777" w:rsidR="00BF2A5B" w:rsidRPr="00BF2A5B" w:rsidRDefault="00BF2A5B">
        <w:pPr>
          <w:pStyle w:val="ab"/>
          <w:jc w:val="right"/>
          <w:rPr>
            <w:rFonts w:ascii="Times New Roman" w:hAnsi="Times New Roman" w:cs="Times New Roman"/>
          </w:rPr>
        </w:pPr>
        <w:r w:rsidRPr="00BF2A5B">
          <w:rPr>
            <w:rFonts w:ascii="Times New Roman" w:hAnsi="Times New Roman" w:cs="Times New Roman"/>
          </w:rPr>
          <w:fldChar w:fldCharType="begin"/>
        </w:r>
        <w:r w:rsidRPr="00BF2A5B">
          <w:rPr>
            <w:rFonts w:ascii="Times New Roman" w:hAnsi="Times New Roman" w:cs="Times New Roman"/>
          </w:rPr>
          <w:instrText>PAGE   \* MERGEFORMAT</w:instrText>
        </w:r>
        <w:r w:rsidRPr="00BF2A5B">
          <w:rPr>
            <w:rFonts w:ascii="Times New Roman" w:hAnsi="Times New Roman" w:cs="Times New Roman"/>
          </w:rPr>
          <w:fldChar w:fldCharType="separate"/>
        </w:r>
        <w:r w:rsidRPr="00BF2A5B">
          <w:rPr>
            <w:rFonts w:ascii="Times New Roman" w:hAnsi="Times New Roman" w:cs="Times New Roman"/>
          </w:rPr>
          <w:t>2</w:t>
        </w:r>
        <w:r w:rsidRPr="00BF2A5B">
          <w:rPr>
            <w:rFonts w:ascii="Times New Roman" w:hAnsi="Times New Roman" w:cs="Times New Roman"/>
          </w:rPr>
          <w:fldChar w:fldCharType="end"/>
        </w:r>
      </w:p>
    </w:sdtContent>
  </w:sdt>
  <w:p w14:paraId="7E43EF78" w14:textId="77777777" w:rsidR="00BF2A5B" w:rsidRDefault="00BF2A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5288" w14:textId="77777777" w:rsidR="00DC243C" w:rsidRDefault="00DC243C" w:rsidP="00BF2A5B">
      <w:pPr>
        <w:spacing w:after="0" w:line="240" w:lineRule="auto"/>
      </w:pPr>
      <w:r>
        <w:separator/>
      </w:r>
    </w:p>
  </w:footnote>
  <w:footnote w:type="continuationSeparator" w:id="0">
    <w:p w14:paraId="38D9B221" w14:textId="77777777" w:rsidR="00DC243C" w:rsidRDefault="00DC243C" w:rsidP="00BF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118"/>
    <w:multiLevelType w:val="hybridMultilevel"/>
    <w:tmpl w:val="1A769304"/>
    <w:lvl w:ilvl="0" w:tplc="81D06876">
      <w:start w:val="8"/>
      <w:numFmt w:val="decimal"/>
      <w:lvlText w:val="%1."/>
      <w:lvlJc w:val="left"/>
      <w:pPr>
        <w:ind w:left="52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976" w:hanging="360"/>
      </w:pPr>
    </w:lvl>
    <w:lvl w:ilvl="2" w:tplc="0419001B">
      <w:start w:val="1"/>
      <w:numFmt w:val="lowerRoman"/>
      <w:lvlText w:val="%3."/>
      <w:lvlJc w:val="right"/>
      <w:pPr>
        <w:ind w:left="6696" w:hanging="180"/>
      </w:pPr>
    </w:lvl>
    <w:lvl w:ilvl="3" w:tplc="0419000F">
      <w:start w:val="1"/>
      <w:numFmt w:val="decimal"/>
      <w:lvlText w:val="%4."/>
      <w:lvlJc w:val="left"/>
      <w:pPr>
        <w:ind w:left="7416" w:hanging="360"/>
      </w:pPr>
    </w:lvl>
    <w:lvl w:ilvl="4" w:tplc="04190019">
      <w:start w:val="1"/>
      <w:numFmt w:val="lowerLetter"/>
      <w:lvlText w:val="%5."/>
      <w:lvlJc w:val="left"/>
      <w:pPr>
        <w:ind w:left="8136" w:hanging="360"/>
      </w:pPr>
    </w:lvl>
    <w:lvl w:ilvl="5" w:tplc="0419001B">
      <w:start w:val="1"/>
      <w:numFmt w:val="lowerRoman"/>
      <w:lvlText w:val="%6."/>
      <w:lvlJc w:val="right"/>
      <w:pPr>
        <w:ind w:left="8856" w:hanging="180"/>
      </w:pPr>
    </w:lvl>
    <w:lvl w:ilvl="6" w:tplc="0419000F">
      <w:start w:val="1"/>
      <w:numFmt w:val="decimal"/>
      <w:lvlText w:val="%7."/>
      <w:lvlJc w:val="left"/>
      <w:pPr>
        <w:ind w:left="9576" w:hanging="360"/>
      </w:pPr>
    </w:lvl>
    <w:lvl w:ilvl="7" w:tplc="04190019">
      <w:start w:val="1"/>
      <w:numFmt w:val="lowerLetter"/>
      <w:lvlText w:val="%8."/>
      <w:lvlJc w:val="left"/>
      <w:pPr>
        <w:ind w:left="10296" w:hanging="360"/>
      </w:pPr>
    </w:lvl>
    <w:lvl w:ilvl="8" w:tplc="0419001B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41B9085A"/>
    <w:multiLevelType w:val="hybridMultilevel"/>
    <w:tmpl w:val="3A28A296"/>
    <w:lvl w:ilvl="0" w:tplc="3C4A58C6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D31B87"/>
    <w:multiLevelType w:val="hybridMultilevel"/>
    <w:tmpl w:val="F29AC396"/>
    <w:lvl w:ilvl="0" w:tplc="E0E66CEE">
      <w:start w:val="1"/>
      <w:numFmt w:val="decimal"/>
      <w:lvlText w:val="%1."/>
      <w:lvlJc w:val="left"/>
      <w:pPr>
        <w:ind w:left="1692" w:hanging="11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4052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07325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99786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EB"/>
    <w:rsid w:val="0000571C"/>
    <w:rsid w:val="00026152"/>
    <w:rsid w:val="00051B95"/>
    <w:rsid w:val="001C3108"/>
    <w:rsid w:val="001E7FD2"/>
    <w:rsid w:val="001F5D08"/>
    <w:rsid w:val="003151F5"/>
    <w:rsid w:val="00321D9B"/>
    <w:rsid w:val="00332207"/>
    <w:rsid w:val="003446BC"/>
    <w:rsid w:val="00394D8C"/>
    <w:rsid w:val="003B433B"/>
    <w:rsid w:val="00423101"/>
    <w:rsid w:val="00535EB6"/>
    <w:rsid w:val="005458D2"/>
    <w:rsid w:val="00554A3D"/>
    <w:rsid w:val="005D21A7"/>
    <w:rsid w:val="005E7B34"/>
    <w:rsid w:val="00616A53"/>
    <w:rsid w:val="0068435D"/>
    <w:rsid w:val="006B600E"/>
    <w:rsid w:val="00705852"/>
    <w:rsid w:val="0078323A"/>
    <w:rsid w:val="00790998"/>
    <w:rsid w:val="007B335B"/>
    <w:rsid w:val="008114C2"/>
    <w:rsid w:val="008C04AC"/>
    <w:rsid w:val="008C204A"/>
    <w:rsid w:val="008E7F3A"/>
    <w:rsid w:val="009227DD"/>
    <w:rsid w:val="00944A07"/>
    <w:rsid w:val="009C7607"/>
    <w:rsid w:val="009D6E19"/>
    <w:rsid w:val="009E330C"/>
    <w:rsid w:val="00A10B67"/>
    <w:rsid w:val="00A15ED2"/>
    <w:rsid w:val="00A37CE7"/>
    <w:rsid w:val="00A93DA8"/>
    <w:rsid w:val="00AF41E7"/>
    <w:rsid w:val="00B06EBC"/>
    <w:rsid w:val="00B259F2"/>
    <w:rsid w:val="00B27438"/>
    <w:rsid w:val="00B7252D"/>
    <w:rsid w:val="00BF2A5B"/>
    <w:rsid w:val="00C762A3"/>
    <w:rsid w:val="00CB2C27"/>
    <w:rsid w:val="00D81844"/>
    <w:rsid w:val="00D82B63"/>
    <w:rsid w:val="00DC243C"/>
    <w:rsid w:val="00DD1132"/>
    <w:rsid w:val="00DD3245"/>
    <w:rsid w:val="00DF4860"/>
    <w:rsid w:val="00E452EF"/>
    <w:rsid w:val="00E608EB"/>
    <w:rsid w:val="00E91D1D"/>
    <w:rsid w:val="00EA57DA"/>
    <w:rsid w:val="00EC49A1"/>
    <w:rsid w:val="00EE2418"/>
    <w:rsid w:val="00F5312D"/>
    <w:rsid w:val="00F561ED"/>
    <w:rsid w:val="00F869EA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295A"/>
  <w15:docId w15:val="{64A3930E-7AFA-4EF5-B0C2-D8170030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E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08EB"/>
    <w:pPr>
      <w:spacing w:after="0" w:line="240" w:lineRule="auto"/>
      <w:jc w:val="center"/>
    </w:pPr>
    <w:rPr>
      <w:rFonts w:cs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semiHidden/>
    <w:rsid w:val="00E608EB"/>
    <w:rPr>
      <w:rFonts w:ascii="Calibri" w:eastAsia="Times New Roman" w:hAnsi="Calibri" w:cs="Times New Roman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335B"/>
    <w:pPr>
      <w:ind w:left="720"/>
      <w:contextualSpacing/>
    </w:pPr>
  </w:style>
  <w:style w:type="paragraph" w:styleId="a8">
    <w:name w:val="No Spacing"/>
    <w:uiPriority w:val="99"/>
    <w:qFormat/>
    <w:rsid w:val="00A37CE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A5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A5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0EEB-E22F-40AF-B92E-25A90349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Kanyshai M. Duishenbekova</dc:creator>
  <cp:lastModifiedBy>Merim Kazybekova</cp:lastModifiedBy>
  <cp:revision>22</cp:revision>
  <cp:lastPrinted>2021-12-06T12:32:00Z</cp:lastPrinted>
  <dcterms:created xsi:type="dcterms:W3CDTF">2022-04-26T06:17:00Z</dcterms:created>
  <dcterms:modified xsi:type="dcterms:W3CDTF">2023-07-18T05:10:00Z</dcterms:modified>
</cp:coreProperties>
</file>