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E36E" w14:textId="17DD398D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>Приложение 9</w:t>
      </w:r>
    </w:p>
    <w:p w14:paraId="4376D6EA" w14:textId="77777777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>к приказу</w:t>
      </w:r>
    </w:p>
    <w:p w14:paraId="411FB4D6" w14:textId="77777777" w:rsidR="00F85FA3" w:rsidRPr="00690F70" w:rsidRDefault="00F85FA3" w:rsidP="00F85FA3">
      <w:pPr>
        <w:pStyle w:val="a6"/>
        <w:ind w:left="565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>Государственного агентства по делам государственной службы</w:t>
      </w:r>
    </w:p>
    <w:p w14:paraId="786949CF" w14:textId="77777777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 xml:space="preserve">и местного самоуправления </w:t>
      </w:r>
    </w:p>
    <w:p w14:paraId="7A4182C1" w14:textId="77777777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 xml:space="preserve">при Кабинете Министров </w:t>
      </w:r>
    </w:p>
    <w:p w14:paraId="3E42305B" w14:textId="77777777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 xml:space="preserve">Кыргызской Республики </w:t>
      </w:r>
    </w:p>
    <w:p w14:paraId="0C45F1D9" w14:textId="77777777" w:rsidR="00F85FA3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 xml:space="preserve">от 7 февраля 2023 года </w:t>
      </w:r>
    </w:p>
    <w:p w14:paraId="64FDFCE8" w14:textId="725BBCB0" w:rsidR="00B259AD" w:rsidRPr="00690F70" w:rsidRDefault="00F85FA3" w:rsidP="00F85FA3">
      <w:pPr>
        <w:pStyle w:val="a6"/>
        <w:ind w:left="4950" w:firstLine="708"/>
        <w:rPr>
          <w:rFonts w:ascii="Times New Roman" w:hAnsi="Times New Roman"/>
          <w:sz w:val="24"/>
          <w:szCs w:val="24"/>
        </w:rPr>
      </w:pPr>
      <w:r w:rsidRPr="00690F70">
        <w:rPr>
          <w:rFonts w:ascii="Times New Roman" w:hAnsi="Times New Roman"/>
          <w:sz w:val="24"/>
          <w:szCs w:val="24"/>
        </w:rPr>
        <w:t>№ 37</w:t>
      </w:r>
    </w:p>
    <w:p w14:paraId="4684E64B" w14:textId="77777777" w:rsidR="00C16960" w:rsidRPr="00690F70" w:rsidRDefault="00C16960" w:rsidP="00DB1F68">
      <w:pPr>
        <w:shd w:val="clear" w:color="auto" w:fill="FFFFFF"/>
        <w:jc w:val="center"/>
        <w:rPr>
          <w:b/>
          <w:bCs/>
          <w:color w:val="323232"/>
          <w:spacing w:val="-2"/>
          <w:sz w:val="28"/>
          <w:szCs w:val="28"/>
        </w:rPr>
      </w:pPr>
    </w:p>
    <w:p w14:paraId="738396D9" w14:textId="77777777" w:rsidR="00C16960" w:rsidRPr="00690F70" w:rsidRDefault="00C16960" w:rsidP="00DB1F68">
      <w:pPr>
        <w:shd w:val="clear" w:color="auto" w:fill="FFFFFF"/>
        <w:jc w:val="center"/>
        <w:rPr>
          <w:sz w:val="28"/>
          <w:szCs w:val="28"/>
        </w:rPr>
      </w:pPr>
      <w:r w:rsidRPr="00690F70">
        <w:rPr>
          <w:b/>
          <w:bCs/>
          <w:spacing w:val="-2"/>
          <w:sz w:val="28"/>
          <w:szCs w:val="28"/>
        </w:rPr>
        <w:t>ПОЛОЖЕНИЕ</w:t>
      </w:r>
    </w:p>
    <w:p w14:paraId="1A3EE73D" w14:textId="77777777" w:rsidR="00B85EC8" w:rsidRPr="00690F70" w:rsidRDefault="00C16960" w:rsidP="00DB1F68">
      <w:pPr>
        <w:jc w:val="center"/>
        <w:rPr>
          <w:b/>
          <w:bCs/>
          <w:spacing w:val="-2"/>
          <w:sz w:val="28"/>
          <w:szCs w:val="28"/>
        </w:rPr>
      </w:pPr>
      <w:r w:rsidRPr="00690F70">
        <w:rPr>
          <w:b/>
          <w:bCs/>
          <w:spacing w:val="-2"/>
          <w:sz w:val="28"/>
          <w:szCs w:val="28"/>
        </w:rPr>
        <w:t xml:space="preserve">об отделе международного сотрудничества </w:t>
      </w:r>
      <w:r w:rsidR="00920E9E" w:rsidRPr="00690F70">
        <w:rPr>
          <w:b/>
          <w:bCs/>
          <w:spacing w:val="-2"/>
          <w:sz w:val="28"/>
          <w:szCs w:val="28"/>
        </w:rPr>
        <w:t>и обучения</w:t>
      </w:r>
      <w:r w:rsidR="00B85EC8" w:rsidRPr="00690F70">
        <w:rPr>
          <w:b/>
          <w:bCs/>
          <w:spacing w:val="-2"/>
          <w:sz w:val="28"/>
          <w:szCs w:val="28"/>
        </w:rPr>
        <w:t xml:space="preserve"> </w:t>
      </w:r>
    </w:p>
    <w:p w14:paraId="7A39D1EB" w14:textId="5A130C1A" w:rsidR="00B85EC8" w:rsidRPr="00690F70" w:rsidRDefault="00DB1F68" w:rsidP="00DB1F68">
      <w:pPr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>у</w:t>
      </w:r>
      <w:r w:rsidR="00B85EC8" w:rsidRPr="00690F70">
        <w:rPr>
          <w:b/>
          <w:sz w:val="28"/>
          <w:szCs w:val="28"/>
        </w:rPr>
        <w:t xml:space="preserve">правления организационного обеспечения деятельности аппарата </w:t>
      </w:r>
    </w:p>
    <w:p w14:paraId="39643DD4" w14:textId="77777777" w:rsidR="00C16960" w:rsidRPr="00690F70" w:rsidRDefault="00C16960" w:rsidP="00DB1F68">
      <w:pPr>
        <w:shd w:val="clear" w:color="auto" w:fill="FFFFFF"/>
        <w:tabs>
          <w:tab w:val="left" w:pos="9356"/>
        </w:tabs>
        <w:jc w:val="center"/>
        <w:rPr>
          <w:b/>
          <w:bCs/>
          <w:color w:val="323232"/>
          <w:spacing w:val="-2"/>
          <w:sz w:val="28"/>
          <w:szCs w:val="28"/>
        </w:rPr>
      </w:pPr>
    </w:p>
    <w:p w14:paraId="55A4CB3A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z w:val="28"/>
          <w:szCs w:val="28"/>
        </w:rPr>
        <w:t>Общие положения</w:t>
      </w:r>
    </w:p>
    <w:p w14:paraId="2E15486A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z w:val="28"/>
          <w:szCs w:val="28"/>
        </w:rPr>
        <w:t xml:space="preserve">Задачи </w:t>
      </w:r>
    </w:p>
    <w:p w14:paraId="0187C3E8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pacing w:val="1"/>
          <w:sz w:val="28"/>
          <w:szCs w:val="28"/>
        </w:rPr>
        <w:t xml:space="preserve">Функции </w:t>
      </w:r>
    </w:p>
    <w:p w14:paraId="50735400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z w:val="28"/>
          <w:szCs w:val="28"/>
        </w:rPr>
        <w:t>Права</w:t>
      </w:r>
    </w:p>
    <w:p w14:paraId="736A7118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pacing w:val="1"/>
          <w:sz w:val="28"/>
          <w:szCs w:val="28"/>
        </w:rPr>
        <w:t xml:space="preserve">Структура </w:t>
      </w:r>
    </w:p>
    <w:p w14:paraId="55819D01" w14:textId="77777777" w:rsidR="00C16960" w:rsidRPr="00690F70" w:rsidRDefault="00C16960" w:rsidP="00DB1F68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690F70">
        <w:rPr>
          <w:b/>
          <w:color w:val="000000" w:themeColor="text1"/>
          <w:sz w:val="28"/>
          <w:szCs w:val="28"/>
        </w:rPr>
        <w:t>Ответственность</w:t>
      </w:r>
    </w:p>
    <w:p w14:paraId="68710FCB" w14:textId="77777777" w:rsidR="00C16960" w:rsidRPr="00690F70" w:rsidRDefault="00C16960" w:rsidP="00DB1F68">
      <w:pPr>
        <w:shd w:val="clear" w:color="auto" w:fill="FFFFFF"/>
        <w:tabs>
          <w:tab w:val="left" w:pos="0"/>
        </w:tabs>
        <w:jc w:val="both"/>
        <w:rPr>
          <w:b/>
          <w:color w:val="323232"/>
          <w:sz w:val="28"/>
          <w:szCs w:val="28"/>
        </w:rPr>
      </w:pPr>
    </w:p>
    <w:p w14:paraId="5477D62E" w14:textId="77777777" w:rsidR="00C16960" w:rsidRPr="00690F70" w:rsidRDefault="00C16960" w:rsidP="00DB1F68">
      <w:pPr>
        <w:shd w:val="clear" w:color="auto" w:fill="FFFFFF"/>
        <w:ind w:firstLine="703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Настоящее Положение определяет правовые и организационные основы деятельности отдела международного сотрудничества</w:t>
      </w:r>
      <w:r w:rsidR="00880D73" w:rsidRPr="00690F70">
        <w:rPr>
          <w:sz w:val="28"/>
          <w:szCs w:val="28"/>
        </w:rPr>
        <w:t xml:space="preserve"> и обучения</w:t>
      </w:r>
      <w:r w:rsidRPr="00690F70">
        <w:rPr>
          <w:sz w:val="28"/>
          <w:szCs w:val="28"/>
        </w:rPr>
        <w:t xml:space="preserve">                  (далее – отдел) </w:t>
      </w:r>
      <w:r w:rsidR="00880D73" w:rsidRPr="00690F70">
        <w:rPr>
          <w:sz w:val="28"/>
          <w:szCs w:val="28"/>
        </w:rPr>
        <w:t>Государственного агентства по делам государственной службы и местного самоуправления при Кабинете Министров Кыргызской Республики (далее – Агентство</w:t>
      </w:r>
      <w:r w:rsidRPr="00690F70">
        <w:rPr>
          <w:sz w:val="28"/>
          <w:szCs w:val="28"/>
        </w:rPr>
        <w:t>), его взаимодействие со с</w:t>
      </w:r>
      <w:r w:rsidR="007D1F16" w:rsidRPr="00690F70">
        <w:rPr>
          <w:sz w:val="28"/>
          <w:szCs w:val="28"/>
        </w:rPr>
        <w:t xml:space="preserve">труктурными подразделениями и </w:t>
      </w:r>
      <w:r w:rsidRPr="00690F70">
        <w:rPr>
          <w:sz w:val="28"/>
          <w:szCs w:val="28"/>
        </w:rPr>
        <w:t>терр</w:t>
      </w:r>
      <w:r w:rsidR="007D1F16" w:rsidRPr="00690F70">
        <w:rPr>
          <w:sz w:val="28"/>
          <w:szCs w:val="28"/>
        </w:rPr>
        <w:t>иториальными подразделениями</w:t>
      </w:r>
      <w:r w:rsidRPr="00690F70">
        <w:rPr>
          <w:sz w:val="28"/>
          <w:szCs w:val="28"/>
        </w:rPr>
        <w:t>.</w:t>
      </w:r>
    </w:p>
    <w:p w14:paraId="14609115" w14:textId="77777777" w:rsidR="00C16960" w:rsidRPr="00690F70" w:rsidRDefault="00C16960" w:rsidP="00DB1F68">
      <w:pPr>
        <w:shd w:val="clear" w:color="auto" w:fill="FFFFFF"/>
        <w:ind w:firstLine="672"/>
        <w:jc w:val="both"/>
        <w:rPr>
          <w:sz w:val="28"/>
          <w:szCs w:val="28"/>
        </w:rPr>
      </w:pPr>
    </w:p>
    <w:p w14:paraId="57AA9B75" w14:textId="77777777" w:rsidR="00C16960" w:rsidRPr="00690F70" w:rsidRDefault="00C16960" w:rsidP="00DB1F68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>Общие положения</w:t>
      </w:r>
    </w:p>
    <w:p w14:paraId="471AC69F" w14:textId="77777777" w:rsidR="00C16960" w:rsidRPr="00690F70" w:rsidRDefault="00C16960" w:rsidP="00DB1F68">
      <w:pPr>
        <w:shd w:val="clear" w:color="auto" w:fill="FFFFFF"/>
        <w:jc w:val="both"/>
        <w:rPr>
          <w:sz w:val="28"/>
          <w:szCs w:val="28"/>
        </w:rPr>
      </w:pPr>
    </w:p>
    <w:p w14:paraId="6942A9E9" w14:textId="77777777" w:rsidR="00C852DF" w:rsidRPr="00690F70" w:rsidRDefault="00C852DF" w:rsidP="00DB1F6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Отдел является структурным подразделением Управления организационного обеспечения деятельности аппарата (далее – Управление)</w:t>
      </w:r>
    </w:p>
    <w:p w14:paraId="3D7D3BEB" w14:textId="77777777" w:rsidR="00C16960" w:rsidRPr="00690F70" w:rsidRDefault="00C16960" w:rsidP="00DB1F68">
      <w:pPr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Отдел руководствуется в своей деятельности Конституцией Кыргызской Республики, законами и иными нормативными правовыми актами Кыргызской Республики, </w:t>
      </w:r>
      <w:r w:rsidR="00753DCD" w:rsidRPr="00690F70">
        <w:rPr>
          <w:sz w:val="28"/>
          <w:szCs w:val="28"/>
        </w:rPr>
        <w:t>Положением о</w:t>
      </w:r>
      <w:r w:rsidR="008230E4" w:rsidRPr="00690F70">
        <w:rPr>
          <w:sz w:val="28"/>
          <w:szCs w:val="28"/>
        </w:rPr>
        <w:t>б</w:t>
      </w:r>
      <w:r w:rsidR="00753DCD" w:rsidRPr="00690F70">
        <w:rPr>
          <w:sz w:val="28"/>
          <w:szCs w:val="28"/>
        </w:rPr>
        <w:t xml:space="preserve"> Агентстве</w:t>
      </w:r>
      <w:r w:rsidRPr="00690F70">
        <w:rPr>
          <w:sz w:val="28"/>
          <w:szCs w:val="28"/>
        </w:rPr>
        <w:t>, а также настоящим Положением.</w:t>
      </w:r>
    </w:p>
    <w:p w14:paraId="08706BE9" w14:textId="77777777" w:rsidR="00C852DF" w:rsidRPr="00690F70" w:rsidRDefault="00C852DF" w:rsidP="00DB1F68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F70">
        <w:rPr>
          <w:rFonts w:ascii="Times New Roman" w:hAnsi="Times New Roman" w:cs="Times New Roman"/>
          <w:sz w:val="28"/>
          <w:szCs w:val="28"/>
        </w:rPr>
        <w:t>Отдел осуществляет свою деятельность под общим руководством директора Агентства, а также руководством начальника Управления организационного обеспечения деятельности аппарата.</w:t>
      </w:r>
    </w:p>
    <w:p w14:paraId="5BE86C56" w14:textId="39AEF380" w:rsidR="00C16960" w:rsidRPr="00690F70" w:rsidRDefault="00C16960" w:rsidP="00DB1F68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Отдел осуществляет свою деятельность в тесном взаимодействии со структурными подразделениями и террито</w:t>
      </w:r>
      <w:r w:rsidR="007D1F16" w:rsidRPr="00690F70">
        <w:rPr>
          <w:sz w:val="28"/>
          <w:szCs w:val="28"/>
        </w:rPr>
        <w:t>риальными подразделениями</w:t>
      </w:r>
      <w:r w:rsidRPr="00690F70">
        <w:rPr>
          <w:sz w:val="28"/>
          <w:szCs w:val="28"/>
        </w:rPr>
        <w:t>, а также по поручению руководства с государственными органами и органами местного самоуправления, гражданским и экспертным сообществом.</w:t>
      </w:r>
    </w:p>
    <w:p w14:paraId="07C03A5D" w14:textId="77777777" w:rsidR="00B259AD" w:rsidRPr="00690F70" w:rsidRDefault="00B259AD" w:rsidP="00DB1F68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7E90FCE6" w14:textId="77777777" w:rsidR="00C16960" w:rsidRPr="00690F70" w:rsidRDefault="00C16960" w:rsidP="00DB1F68">
      <w:pPr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 xml:space="preserve">Задачи </w:t>
      </w:r>
    </w:p>
    <w:p w14:paraId="1B4305B5" w14:textId="77777777" w:rsidR="00C16960" w:rsidRPr="00690F70" w:rsidRDefault="00C16960" w:rsidP="00DB1F68">
      <w:pPr>
        <w:shd w:val="clear" w:color="auto" w:fill="FFFFFF"/>
        <w:jc w:val="both"/>
        <w:rPr>
          <w:sz w:val="28"/>
          <w:szCs w:val="28"/>
        </w:rPr>
      </w:pPr>
    </w:p>
    <w:p w14:paraId="753EB7DC" w14:textId="77777777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lastRenderedPageBreak/>
        <w:t>5.</w:t>
      </w:r>
      <w:r w:rsidRPr="00690F70">
        <w:rPr>
          <w:sz w:val="28"/>
          <w:szCs w:val="28"/>
        </w:rPr>
        <w:tab/>
        <w:t>Задачами отдела являются:</w:t>
      </w:r>
    </w:p>
    <w:p w14:paraId="02205B3A" w14:textId="581B1F51" w:rsidR="00C16960" w:rsidRPr="00690F70" w:rsidRDefault="00C16960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повышение эффективности системы обу</w:t>
      </w:r>
      <w:r w:rsidR="000734B7" w:rsidRPr="00690F70">
        <w:rPr>
          <w:sz w:val="28"/>
          <w:szCs w:val="28"/>
        </w:rPr>
        <w:t>чения кадров на</w:t>
      </w:r>
      <w:r w:rsidR="007B1FEB" w:rsidRPr="00690F70">
        <w:rPr>
          <w:sz w:val="28"/>
          <w:szCs w:val="28"/>
        </w:rPr>
        <w:t xml:space="preserve"> </w:t>
      </w:r>
      <w:r w:rsidR="000734B7" w:rsidRPr="00690F70">
        <w:rPr>
          <w:sz w:val="28"/>
          <w:szCs w:val="28"/>
        </w:rPr>
        <w:t>государственной службы</w:t>
      </w:r>
      <w:r w:rsidRPr="00690F70">
        <w:rPr>
          <w:sz w:val="28"/>
          <w:szCs w:val="28"/>
        </w:rPr>
        <w:t xml:space="preserve"> и </w:t>
      </w:r>
      <w:r w:rsidR="00997046" w:rsidRPr="00690F70">
        <w:rPr>
          <w:sz w:val="28"/>
          <w:szCs w:val="28"/>
        </w:rPr>
        <w:t>муниципальной службе</w:t>
      </w:r>
      <w:r w:rsidRPr="00690F70">
        <w:rPr>
          <w:sz w:val="28"/>
          <w:szCs w:val="28"/>
        </w:rPr>
        <w:t>;</w:t>
      </w:r>
    </w:p>
    <w:p w14:paraId="2E586D8E" w14:textId="47A9D9A6" w:rsidR="00C16960" w:rsidRPr="00690F70" w:rsidRDefault="00C16960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 xml:space="preserve">привлечение донорских программ </w:t>
      </w:r>
      <w:r w:rsidR="00960CD3" w:rsidRPr="00690F70">
        <w:rPr>
          <w:sz w:val="28"/>
          <w:szCs w:val="28"/>
        </w:rPr>
        <w:t xml:space="preserve">и проектов </w:t>
      </w:r>
      <w:r w:rsidRPr="00690F70">
        <w:rPr>
          <w:sz w:val="28"/>
          <w:szCs w:val="28"/>
        </w:rPr>
        <w:t>для реализации возложенных задач по разв</w:t>
      </w:r>
      <w:r w:rsidR="00960CD3" w:rsidRPr="00690F70">
        <w:rPr>
          <w:sz w:val="28"/>
          <w:szCs w:val="28"/>
        </w:rPr>
        <w:t>итию государственной</w:t>
      </w:r>
      <w:r w:rsidRPr="00690F70">
        <w:rPr>
          <w:sz w:val="28"/>
          <w:szCs w:val="28"/>
        </w:rPr>
        <w:t xml:space="preserve"> службы</w:t>
      </w:r>
      <w:r w:rsidR="00960CD3" w:rsidRPr="00690F70">
        <w:rPr>
          <w:sz w:val="28"/>
          <w:szCs w:val="28"/>
        </w:rPr>
        <w:t>,</w:t>
      </w:r>
      <w:r w:rsidRPr="00690F70">
        <w:rPr>
          <w:sz w:val="28"/>
          <w:szCs w:val="28"/>
        </w:rPr>
        <w:t xml:space="preserve"> муниципальной службы</w:t>
      </w:r>
      <w:r w:rsidR="00960CD3" w:rsidRPr="00690F70">
        <w:rPr>
          <w:sz w:val="28"/>
          <w:szCs w:val="28"/>
        </w:rPr>
        <w:t xml:space="preserve"> и местного самоуправления</w:t>
      </w:r>
      <w:r w:rsidRPr="00690F70">
        <w:rPr>
          <w:sz w:val="28"/>
          <w:szCs w:val="28"/>
        </w:rPr>
        <w:t>;</w:t>
      </w:r>
    </w:p>
    <w:p w14:paraId="116F9DE2" w14:textId="77777777" w:rsidR="00C16960" w:rsidRPr="00690F70" w:rsidRDefault="00C16960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организация взаимоде</w:t>
      </w:r>
      <w:r w:rsidR="00AC4672" w:rsidRPr="00690F70">
        <w:rPr>
          <w:sz w:val="28"/>
          <w:szCs w:val="28"/>
        </w:rPr>
        <w:t>йствия Агентства</w:t>
      </w:r>
      <w:r w:rsidRPr="00690F70">
        <w:rPr>
          <w:sz w:val="28"/>
          <w:szCs w:val="28"/>
        </w:rPr>
        <w:t xml:space="preserve"> с донорскими организациями и зарубежными партнерами;</w:t>
      </w:r>
    </w:p>
    <w:p w14:paraId="0D53574F" w14:textId="30F26EAA" w:rsidR="00295EA3" w:rsidRPr="00690F70" w:rsidRDefault="00C16960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- организация работы обмена опытом </w:t>
      </w:r>
      <w:r w:rsidR="00295EA3" w:rsidRPr="00690F70">
        <w:rPr>
          <w:sz w:val="28"/>
          <w:szCs w:val="28"/>
        </w:rPr>
        <w:t xml:space="preserve">и повышения квалификации служащих </w:t>
      </w:r>
      <w:r w:rsidRPr="00690F70">
        <w:rPr>
          <w:sz w:val="28"/>
          <w:szCs w:val="28"/>
        </w:rPr>
        <w:t>государственных органов и органов местного самоуправления за рубежом</w:t>
      </w:r>
      <w:r w:rsidR="00295EA3" w:rsidRPr="00690F70">
        <w:rPr>
          <w:sz w:val="28"/>
          <w:szCs w:val="28"/>
        </w:rPr>
        <w:t>;</w:t>
      </w:r>
    </w:p>
    <w:p w14:paraId="0208A18D" w14:textId="5F8C5030" w:rsidR="00C16960" w:rsidRPr="00690F70" w:rsidRDefault="00295EA3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- организация взаимодействия по сотрудничеству в сфере местного самоуправления с донорскими организациями и зарубежными партнерами. </w:t>
      </w:r>
      <w:r w:rsidR="00C16960" w:rsidRPr="00690F70">
        <w:rPr>
          <w:sz w:val="28"/>
          <w:szCs w:val="28"/>
        </w:rPr>
        <w:t xml:space="preserve"> </w:t>
      </w:r>
    </w:p>
    <w:p w14:paraId="202A456A" w14:textId="77777777" w:rsidR="00C16960" w:rsidRPr="00690F70" w:rsidRDefault="00C16960" w:rsidP="00DB1F68">
      <w:pPr>
        <w:shd w:val="clear" w:color="auto" w:fill="FFFFFF"/>
        <w:tabs>
          <w:tab w:val="left" w:pos="1134"/>
          <w:tab w:val="left" w:pos="1276"/>
        </w:tabs>
        <w:ind w:firstLine="706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6.</w:t>
      </w:r>
      <w:r w:rsidRPr="00690F70">
        <w:rPr>
          <w:sz w:val="28"/>
          <w:szCs w:val="28"/>
        </w:rPr>
        <w:tab/>
        <w:t>Отдел осуществляет также другие задачи, возложенные на него законодательством и государственными программами.</w:t>
      </w:r>
    </w:p>
    <w:p w14:paraId="10B5A6EA" w14:textId="77777777" w:rsidR="00C16960" w:rsidRPr="00690F70" w:rsidRDefault="00C16960" w:rsidP="00DB1F68">
      <w:pPr>
        <w:shd w:val="clear" w:color="auto" w:fill="FFFFFF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23D11A5A" w14:textId="77777777" w:rsidR="00C16960" w:rsidRPr="00690F70" w:rsidRDefault="00C16960" w:rsidP="00DB1F68">
      <w:pPr>
        <w:shd w:val="clear" w:color="auto" w:fill="FFFFFF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 xml:space="preserve">3. Функции </w:t>
      </w:r>
    </w:p>
    <w:p w14:paraId="27ECC324" w14:textId="77777777" w:rsidR="00C16960" w:rsidRPr="00690F70" w:rsidRDefault="00C16960" w:rsidP="00DB1F68">
      <w:pPr>
        <w:shd w:val="clear" w:color="auto" w:fill="FFFFFF"/>
        <w:tabs>
          <w:tab w:val="left" w:pos="986"/>
        </w:tabs>
        <w:jc w:val="both"/>
        <w:rPr>
          <w:sz w:val="28"/>
          <w:szCs w:val="28"/>
        </w:rPr>
      </w:pPr>
    </w:p>
    <w:p w14:paraId="41070AC1" w14:textId="77777777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7.</w:t>
      </w:r>
      <w:r w:rsidRPr="00690F70">
        <w:rPr>
          <w:sz w:val="28"/>
          <w:szCs w:val="28"/>
        </w:rPr>
        <w:tab/>
        <w:t>Отдел выполняет следующие функции:</w:t>
      </w:r>
    </w:p>
    <w:p w14:paraId="7DC77849" w14:textId="3AF1848F" w:rsidR="007B1FEB" w:rsidRPr="00690F70" w:rsidRDefault="00434B1D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- </w:t>
      </w:r>
      <w:r w:rsidR="00B61FDB" w:rsidRPr="00690F70">
        <w:rPr>
          <w:sz w:val="28"/>
          <w:szCs w:val="28"/>
        </w:rPr>
        <w:t>разрабатывает</w:t>
      </w:r>
      <w:r w:rsidR="00A1159B" w:rsidRPr="00690F70">
        <w:rPr>
          <w:sz w:val="28"/>
          <w:szCs w:val="28"/>
        </w:rPr>
        <w:t xml:space="preserve"> стратегии</w:t>
      </w:r>
      <w:r w:rsidR="00295EA3" w:rsidRPr="00690F70">
        <w:rPr>
          <w:sz w:val="28"/>
          <w:szCs w:val="28"/>
        </w:rPr>
        <w:t>/программы</w:t>
      </w:r>
      <w:r w:rsidR="007B1FEB" w:rsidRPr="00690F70">
        <w:rPr>
          <w:sz w:val="28"/>
          <w:szCs w:val="28"/>
        </w:rPr>
        <w:t>, а также</w:t>
      </w:r>
      <w:r w:rsidR="003C1B19" w:rsidRPr="00690F70">
        <w:rPr>
          <w:sz w:val="28"/>
          <w:szCs w:val="28"/>
        </w:rPr>
        <w:t xml:space="preserve"> </w:t>
      </w:r>
      <w:r w:rsidR="007B1FEB" w:rsidRPr="00690F70">
        <w:rPr>
          <w:sz w:val="28"/>
          <w:szCs w:val="28"/>
        </w:rPr>
        <w:t>проект</w:t>
      </w:r>
      <w:r w:rsidR="00B61FDB" w:rsidRPr="00690F70">
        <w:rPr>
          <w:sz w:val="28"/>
          <w:szCs w:val="28"/>
        </w:rPr>
        <w:t>ы</w:t>
      </w:r>
      <w:r w:rsidR="007B1FEB" w:rsidRPr="00690F70">
        <w:rPr>
          <w:sz w:val="28"/>
          <w:szCs w:val="28"/>
        </w:rPr>
        <w:t xml:space="preserve"> нормативных правовых актов </w:t>
      </w:r>
      <w:r w:rsidR="00C16960" w:rsidRPr="00690F70">
        <w:rPr>
          <w:sz w:val="28"/>
          <w:szCs w:val="28"/>
        </w:rPr>
        <w:t>в сфере обучения государственных гражданских служащих и м</w:t>
      </w:r>
      <w:r w:rsidR="003C1B19" w:rsidRPr="00690F70">
        <w:rPr>
          <w:sz w:val="28"/>
          <w:szCs w:val="28"/>
        </w:rPr>
        <w:t>униципальных служащих</w:t>
      </w:r>
      <w:r w:rsidR="00C16960" w:rsidRPr="00690F70">
        <w:rPr>
          <w:sz w:val="28"/>
          <w:szCs w:val="28"/>
        </w:rPr>
        <w:t>;</w:t>
      </w:r>
    </w:p>
    <w:p w14:paraId="61EC9FAD" w14:textId="63A1F25A" w:rsidR="00F91755" w:rsidRPr="00690F70" w:rsidRDefault="00434B1D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- готовит предложения по </w:t>
      </w:r>
      <w:r w:rsidR="005568D0" w:rsidRPr="00690F70">
        <w:rPr>
          <w:sz w:val="28"/>
          <w:szCs w:val="28"/>
        </w:rPr>
        <w:t>формированию</w:t>
      </w:r>
      <w:r w:rsidR="00F814A4" w:rsidRPr="00690F70">
        <w:rPr>
          <w:sz w:val="28"/>
          <w:szCs w:val="28"/>
        </w:rPr>
        <w:t xml:space="preserve"> и размещению государственного заказа на обучение служа</w:t>
      </w:r>
      <w:r w:rsidR="00624483" w:rsidRPr="00690F70">
        <w:rPr>
          <w:sz w:val="28"/>
          <w:szCs w:val="28"/>
        </w:rPr>
        <w:t>щих, коорди</w:t>
      </w:r>
      <w:r w:rsidR="00295EA3" w:rsidRPr="00690F70">
        <w:rPr>
          <w:sz w:val="28"/>
          <w:szCs w:val="28"/>
        </w:rPr>
        <w:t>нирует</w:t>
      </w:r>
      <w:r w:rsidR="00624483" w:rsidRPr="00690F70">
        <w:rPr>
          <w:sz w:val="28"/>
          <w:szCs w:val="28"/>
        </w:rPr>
        <w:t xml:space="preserve"> его реализаци</w:t>
      </w:r>
      <w:r w:rsidR="00295EA3" w:rsidRPr="00690F70">
        <w:rPr>
          <w:sz w:val="28"/>
          <w:szCs w:val="28"/>
        </w:rPr>
        <w:t>ю</w:t>
      </w:r>
      <w:r w:rsidR="00624483" w:rsidRPr="00690F70">
        <w:rPr>
          <w:sz w:val="28"/>
          <w:szCs w:val="28"/>
        </w:rPr>
        <w:t xml:space="preserve">, </w:t>
      </w:r>
      <w:r w:rsidR="00295EA3" w:rsidRPr="00690F70">
        <w:rPr>
          <w:sz w:val="28"/>
          <w:szCs w:val="28"/>
        </w:rPr>
        <w:t xml:space="preserve">проводит мониторинг </w:t>
      </w:r>
      <w:r w:rsidR="00624483" w:rsidRPr="00690F70">
        <w:rPr>
          <w:sz w:val="28"/>
          <w:szCs w:val="28"/>
        </w:rPr>
        <w:t>оценк</w:t>
      </w:r>
      <w:r w:rsidR="00295EA3" w:rsidRPr="00690F70">
        <w:rPr>
          <w:sz w:val="28"/>
          <w:szCs w:val="28"/>
        </w:rPr>
        <w:t>и</w:t>
      </w:r>
      <w:r w:rsidR="00624483" w:rsidRPr="00690F70">
        <w:rPr>
          <w:sz w:val="28"/>
          <w:szCs w:val="28"/>
        </w:rPr>
        <w:t xml:space="preserve"> эффективности и результативности обучения;</w:t>
      </w:r>
    </w:p>
    <w:p w14:paraId="56DB56DD" w14:textId="0AB144F4" w:rsidR="00DA37DA" w:rsidRPr="00690F70" w:rsidRDefault="00DA37DA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координирует работу структурных подразделений по части сотрудничества с международными организациями;</w:t>
      </w:r>
    </w:p>
    <w:p w14:paraId="70316692" w14:textId="799C12A4" w:rsidR="00773558" w:rsidRPr="00690F70" w:rsidRDefault="00F91755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участвует в подготовке проектов международных договоров</w:t>
      </w:r>
      <w:r w:rsidR="004D3750" w:rsidRPr="00690F70">
        <w:rPr>
          <w:sz w:val="28"/>
          <w:szCs w:val="28"/>
        </w:rPr>
        <w:t xml:space="preserve"> и </w:t>
      </w:r>
      <w:r w:rsidR="00DA37DA" w:rsidRPr="00690F70">
        <w:rPr>
          <w:sz w:val="28"/>
          <w:szCs w:val="28"/>
        </w:rPr>
        <w:t xml:space="preserve">контролирует </w:t>
      </w:r>
      <w:r w:rsidR="004D3750" w:rsidRPr="00690F70">
        <w:rPr>
          <w:sz w:val="28"/>
          <w:szCs w:val="28"/>
        </w:rPr>
        <w:t>осуществление международного сотрудничества</w:t>
      </w:r>
      <w:r w:rsidR="00AC5DEA" w:rsidRPr="00690F70">
        <w:rPr>
          <w:sz w:val="28"/>
          <w:szCs w:val="28"/>
        </w:rPr>
        <w:t xml:space="preserve"> в сфере государственной службы, муниципальной службы и местного самоуправления</w:t>
      </w:r>
      <w:r w:rsidR="002B10D5" w:rsidRPr="00690F70">
        <w:rPr>
          <w:sz w:val="28"/>
          <w:szCs w:val="28"/>
        </w:rPr>
        <w:t>;</w:t>
      </w:r>
    </w:p>
    <w:p w14:paraId="3238E281" w14:textId="77777777" w:rsidR="00434B1D" w:rsidRPr="00690F70" w:rsidRDefault="00773558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осуществляет мероприятия по реализации дистанционной формы обучения</w:t>
      </w:r>
      <w:r w:rsidR="00496F4C" w:rsidRPr="00690F70">
        <w:rPr>
          <w:sz w:val="28"/>
          <w:szCs w:val="28"/>
        </w:rPr>
        <w:t>;</w:t>
      </w:r>
    </w:p>
    <w:p w14:paraId="4B564541" w14:textId="77777777" w:rsidR="00056864" w:rsidRPr="00690F70" w:rsidRDefault="00056864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к</w:t>
      </w:r>
      <w:r w:rsidR="000F0614" w:rsidRPr="00690F70">
        <w:rPr>
          <w:sz w:val="28"/>
          <w:szCs w:val="28"/>
        </w:rPr>
        <w:t>оординирует вопросы повышения квалификации и переподготовки служащих, и лиц, состоящих в резервах кадров;</w:t>
      </w:r>
    </w:p>
    <w:p w14:paraId="47ABB903" w14:textId="77777777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осуществляет контроль и мониторинг качественного и своевременного исполнени</w:t>
      </w:r>
      <w:r w:rsidR="00060985" w:rsidRPr="00690F70">
        <w:rPr>
          <w:sz w:val="28"/>
          <w:szCs w:val="28"/>
        </w:rPr>
        <w:t>я мероприятий и обязательств Агентства</w:t>
      </w:r>
      <w:r w:rsidRPr="00690F70">
        <w:rPr>
          <w:sz w:val="28"/>
          <w:szCs w:val="28"/>
        </w:rPr>
        <w:t xml:space="preserve"> в рамках реализации политики в сфере зарубежных программ обучения государственных служащих и муниципальных служащих;</w:t>
      </w:r>
    </w:p>
    <w:p w14:paraId="21E57F3C" w14:textId="77777777" w:rsidR="00C16960" w:rsidRPr="00690F70" w:rsidRDefault="00F91755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="00C16960" w:rsidRPr="00690F70">
        <w:rPr>
          <w:sz w:val="28"/>
          <w:szCs w:val="28"/>
        </w:rPr>
        <w:tab/>
        <w:t>собирает, анализирует и обрабатывает информацию о системе государственной службы</w:t>
      </w:r>
      <w:r w:rsidR="001266BC" w:rsidRPr="00690F70">
        <w:rPr>
          <w:sz w:val="28"/>
          <w:szCs w:val="28"/>
        </w:rPr>
        <w:t>,</w:t>
      </w:r>
      <w:r w:rsidR="00C16960" w:rsidRPr="00690F70">
        <w:rPr>
          <w:sz w:val="28"/>
          <w:szCs w:val="28"/>
        </w:rPr>
        <w:t xml:space="preserve"> муниципальной службы</w:t>
      </w:r>
      <w:r w:rsidR="001266BC" w:rsidRPr="00690F70">
        <w:rPr>
          <w:sz w:val="28"/>
          <w:szCs w:val="28"/>
        </w:rPr>
        <w:t xml:space="preserve"> и местного самоуправления</w:t>
      </w:r>
      <w:r w:rsidR="00C16960" w:rsidRPr="00690F70">
        <w:rPr>
          <w:sz w:val="28"/>
          <w:szCs w:val="28"/>
        </w:rPr>
        <w:t xml:space="preserve"> за рубежом;</w:t>
      </w:r>
    </w:p>
    <w:p w14:paraId="7C4EDDC9" w14:textId="77777777" w:rsidR="00C16960" w:rsidRPr="00690F70" w:rsidRDefault="00AC4672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готовит для руководства Агентства</w:t>
      </w:r>
      <w:r w:rsidR="00C16960" w:rsidRPr="00690F70">
        <w:rPr>
          <w:sz w:val="28"/>
          <w:szCs w:val="28"/>
        </w:rPr>
        <w:t xml:space="preserve"> справочно-аналитическую информацию, предложения, планы мероприятий, нормативные правовые акты и другие материалы по вопросам обучения служащих;</w:t>
      </w:r>
    </w:p>
    <w:p w14:paraId="789F62AD" w14:textId="4E8FDDBC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осуществляет взаимодействие с донорскими организациями и реализацию программ обучения государственных служащих</w:t>
      </w:r>
      <w:r w:rsidR="00D411E6" w:rsidRPr="00690F70">
        <w:rPr>
          <w:sz w:val="28"/>
          <w:szCs w:val="28"/>
        </w:rPr>
        <w:t>,</w:t>
      </w:r>
      <w:r w:rsidRPr="00690F70">
        <w:rPr>
          <w:sz w:val="28"/>
          <w:szCs w:val="28"/>
        </w:rPr>
        <w:t xml:space="preserve"> муниципальных служащих</w:t>
      </w:r>
      <w:r w:rsidR="00D411E6" w:rsidRPr="00690F70">
        <w:rPr>
          <w:sz w:val="28"/>
          <w:szCs w:val="28"/>
        </w:rPr>
        <w:t xml:space="preserve"> и местного самоуправления</w:t>
      </w:r>
      <w:r w:rsidRPr="00690F70">
        <w:rPr>
          <w:sz w:val="28"/>
          <w:szCs w:val="28"/>
        </w:rPr>
        <w:t>;</w:t>
      </w:r>
    </w:p>
    <w:p w14:paraId="15996E07" w14:textId="77777777" w:rsidR="00FE0391" w:rsidRPr="00690F70" w:rsidRDefault="00056864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координирует донорскую помощь</w:t>
      </w:r>
      <w:r w:rsidR="00FE0391" w:rsidRPr="00690F70">
        <w:rPr>
          <w:sz w:val="28"/>
          <w:szCs w:val="28"/>
        </w:rPr>
        <w:t xml:space="preserve"> в сфере обучения</w:t>
      </w:r>
      <w:r w:rsidRPr="00690F70">
        <w:rPr>
          <w:sz w:val="28"/>
          <w:szCs w:val="28"/>
        </w:rPr>
        <w:t xml:space="preserve"> служащих;</w:t>
      </w:r>
    </w:p>
    <w:p w14:paraId="3A1EBAAA" w14:textId="214AD310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оказывает консультативную помощь государственным органам, органам местного самоуправления по вопросам обучения государственных служащих и муниципальных служащих, в том числе за рубежом;</w:t>
      </w:r>
    </w:p>
    <w:p w14:paraId="47EBE778" w14:textId="69344268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обеспечивает учет, регистрацию, оценку, хранение, использование и выкуп переданных</w:t>
      </w:r>
      <w:r w:rsidR="00773558" w:rsidRPr="00690F70">
        <w:rPr>
          <w:sz w:val="28"/>
          <w:szCs w:val="28"/>
        </w:rPr>
        <w:t xml:space="preserve"> дипломатических подарков</w:t>
      </w:r>
      <w:r w:rsidR="008C2729" w:rsidRPr="00690F70">
        <w:rPr>
          <w:sz w:val="28"/>
          <w:szCs w:val="28"/>
        </w:rPr>
        <w:t>, оборудований и инвентаря</w:t>
      </w:r>
      <w:r w:rsidR="00773558" w:rsidRPr="00690F70">
        <w:rPr>
          <w:sz w:val="28"/>
          <w:szCs w:val="28"/>
        </w:rPr>
        <w:t xml:space="preserve"> в Агентство</w:t>
      </w:r>
      <w:r w:rsidR="00630A13" w:rsidRPr="00690F70">
        <w:rPr>
          <w:sz w:val="28"/>
          <w:szCs w:val="28"/>
        </w:rPr>
        <w:t>;</w:t>
      </w:r>
    </w:p>
    <w:p w14:paraId="23B0033A" w14:textId="6F5A5204" w:rsidR="00630A13" w:rsidRPr="00690F70" w:rsidRDefault="00630A13" w:rsidP="00DB1F68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F70">
        <w:rPr>
          <w:rFonts w:ascii="Times New Roman" w:hAnsi="Times New Roman" w:cs="Times New Roman"/>
          <w:sz w:val="28"/>
          <w:szCs w:val="28"/>
        </w:rPr>
        <w:t>- участвует в подготовке проектов международных договоров и осуществление международного сотрудничества в сфере местного самоуправления;</w:t>
      </w:r>
    </w:p>
    <w:p w14:paraId="3972AD21" w14:textId="43F803AD" w:rsidR="00B259AD" w:rsidRPr="00690F70" w:rsidRDefault="00B259AD" w:rsidP="00DB1F68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F70">
        <w:rPr>
          <w:rFonts w:ascii="Times New Roman" w:hAnsi="Times New Roman" w:cs="Times New Roman"/>
          <w:sz w:val="28"/>
          <w:szCs w:val="28"/>
        </w:rPr>
        <w:t>- участие в организации и проведении мероприятий по повышению квалификации муниципальных служащих и актива органов местного самоуправления;</w:t>
      </w:r>
    </w:p>
    <w:p w14:paraId="70DA005B" w14:textId="213563FF" w:rsidR="00B259AD" w:rsidRPr="00690F70" w:rsidRDefault="00B259AD" w:rsidP="00DB1F68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0F70">
        <w:rPr>
          <w:rFonts w:ascii="Times New Roman" w:hAnsi="Times New Roman" w:cs="Times New Roman"/>
          <w:sz w:val="28"/>
          <w:szCs w:val="28"/>
        </w:rPr>
        <w:t xml:space="preserve">- </w:t>
      </w:r>
      <w:r w:rsidR="008C2729" w:rsidRPr="00690F70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90F70">
        <w:rPr>
          <w:rFonts w:ascii="Times New Roman" w:hAnsi="Times New Roman" w:cs="Times New Roman"/>
          <w:sz w:val="28"/>
          <w:szCs w:val="28"/>
        </w:rPr>
        <w:t>взаимодействие с различными организациями на национальном и международном уровнях по вопросам местного самоуправления;</w:t>
      </w:r>
    </w:p>
    <w:p w14:paraId="79B46B61" w14:textId="095DBB03" w:rsidR="001B109B" w:rsidRPr="00690F70" w:rsidRDefault="001B109B" w:rsidP="00DB1F68">
      <w:pPr>
        <w:ind w:firstLine="708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сотрудничество с международными и другими иностранными организациями в целях поиска инвесторов, привлечения грантов и кредитов, для дальнейшего развития местного самоуправления.</w:t>
      </w:r>
    </w:p>
    <w:p w14:paraId="221BE86B" w14:textId="77777777" w:rsidR="00630A13" w:rsidRPr="00690F70" w:rsidRDefault="00630A13" w:rsidP="00DB1F68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</w:p>
    <w:p w14:paraId="401BCD05" w14:textId="77777777" w:rsidR="00C16960" w:rsidRPr="00690F70" w:rsidRDefault="00C16960" w:rsidP="00DB1F68">
      <w:pPr>
        <w:shd w:val="clear" w:color="auto" w:fill="FFFFFF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 xml:space="preserve">4. Права </w:t>
      </w:r>
    </w:p>
    <w:p w14:paraId="05951E46" w14:textId="77777777" w:rsidR="00C16960" w:rsidRPr="00690F70" w:rsidRDefault="00C16960" w:rsidP="00DB1F68">
      <w:pPr>
        <w:shd w:val="clear" w:color="auto" w:fill="FFFFFF"/>
        <w:jc w:val="both"/>
        <w:rPr>
          <w:sz w:val="16"/>
          <w:szCs w:val="16"/>
        </w:rPr>
      </w:pPr>
    </w:p>
    <w:p w14:paraId="44B714A8" w14:textId="77777777" w:rsidR="00C16960" w:rsidRPr="00690F70" w:rsidRDefault="00C16960" w:rsidP="00DB1F68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8. Отдел имеет право:</w:t>
      </w:r>
    </w:p>
    <w:p w14:paraId="3EA057D5" w14:textId="003A55BC" w:rsidR="00C16960" w:rsidRPr="00690F70" w:rsidRDefault="00C16960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 xml:space="preserve">в пределах своей компетенции вносить руководству </w:t>
      </w:r>
      <w:r w:rsidR="00AC4672" w:rsidRPr="00690F70">
        <w:rPr>
          <w:sz w:val="28"/>
          <w:szCs w:val="28"/>
        </w:rPr>
        <w:t>Агентства</w:t>
      </w:r>
      <w:r w:rsidRPr="00690F70">
        <w:rPr>
          <w:sz w:val="28"/>
          <w:szCs w:val="28"/>
        </w:rPr>
        <w:t xml:space="preserve"> проекты решений, обязательных для исполнения государственными органами и органами местного самоуправления;</w:t>
      </w:r>
    </w:p>
    <w:p w14:paraId="28566850" w14:textId="77777777" w:rsidR="00C16960" w:rsidRPr="00690F70" w:rsidRDefault="00C16960" w:rsidP="00DB1F68">
      <w:pPr>
        <w:shd w:val="clear" w:color="auto" w:fill="FFFFFF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 xml:space="preserve">привлекать по согласованию с руководством </w:t>
      </w:r>
      <w:r w:rsidR="00AC4672" w:rsidRPr="00690F70">
        <w:rPr>
          <w:sz w:val="28"/>
          <w:szCs w:val="28"/>
        </w:rPr>
        <w:t>Агентства</w:t>
      </w:r>
      <w:r w:rsidRPr="00690F70">
        <w:rPr>
          <w:sz w:val="28"/>
          <w:szCs w:val="28"/>
        </w:rPr>
        <w:t xml:space="preserve"> сотрудников других структурных подразделений для подготовки проектов нормативных актов и других документов, а также разработки и осуществления мероприятий, проводимых отделом в соответствии с возложенными обязанностями;</w:t>
      </w:r>
    </w:p>
    <w:p w14:paraId="15EC880D" w14:textId="77777777" w:rsidR="00C16960" w:rsidRPr="00690F70" w:rsidRDefault="00C16960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 xml:space="preserve">запрашивать необходимые для работы отдела материалы у структурных </w:t>
      </w:r>
      <w:r w:rsidR="00B92142" w:rsidRPr="00690F70">
        <w:rPr>
          <w:sz w:val="28"/>
          <w:szCs w:val="28"/>
        </w:rPr>
        <w:t xml:space="preserve">и территориальных </w:t>
      </w:r>
      <w:r w:rsidRPr="00690F70">
        <w:rPr>
          <w:sz w:val="28"/>
          <w:szCs w:val="28"/>
        </w:rPr>
        <w:t xml:space="preserve">подразделений </w:t>
      </w:r>
      <w:r w:rsidR="00D13116" w:rsidRPr="00690F70">
        <w:rPr>
          <w:sz w:val="28"/>
          <w:szCs w:val="28"/>
        </w:rPr>
        <w:t>Агентства</w:t>
      </w:r>
      <w:r w:rsidRPr="00690F70">
        <w:rPr>
          <w:sz w:val="28"/>
          <w:szCs w:val="28"/>
        </w:rPr>
        <w:t>;</w:t>
      </w:r>
    </w:p>
    <w:p w14:paraId="2E2C1D09" w14:textId="77777777" w:rsidR="00C16960" w:rsidRPr="00690F70" w:rsidRDefault="00C16960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осуществлять методическое руководство по вопросам, входящим в его компетенцию;</w:t>
      </w:r>
    </w:p>
    <w:p w14:paraId="6D62B297" w14:textId="7757828C" w:rsidR="00C16960" w:rsidRPr="00690F70" w:rsidRDefault="00C16960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  <w:t>запрашивать по</w:t>
      </w:r>
      <w:r w:rsidR="00610005" w:rsidRPr="00690F70">
        <w:rPr>
          <w:sz w:val="28"/>
          <w:szCs w:val="28"/>
        </w:rPr>
        <w:t xml:space="preserve"> согласованию с руководством Агентства</w:t>
      </w:r>
      <w:r w:rsidRPr="00690F70">
        <w:rPr>
          <w:i/>
          <w:iCs/>
          <w:sz w:val="28"/>
          <w:szCs w:val="28"/>
        </w:rPr>
        <w:t xml:space="preserve"> </w:t>
      </w:r>
      <w:r w:rsidRPr="00690F70">
        <w:rPr>
          <w:sz w:val="28"/>
          <w:szCs w:val="28"/>
        </w:rPr>
        <w:t>от государственных органов, органов местного самоуправления и образовательных организаций материалы, документы и информацию необходимую для осуществления функций, возложенных на отдел;</w:t>
      </w:r>
    </w:p>
    <w:p w14:paraId="73381C68" w14:textId="60FE8BD0" w:rsidR="00485902" w:rsidRPr="00690F70" w:rsidRDefault="00485902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 организовать прием делегаций зарубежных стран, международных организаций;</w:t>
      </w:r>
    </w:p>
    <w:p w14:paraId="412529BB" w14:textId="4941B40E" w:rsidR="00485902" w:rsidRPr="00690F70" w:rsidRDefault="00485902" w:rsidP="00DB1F68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 xml:space="preserve">- организовать поездку руководства Агентства в зарубежные командировки </w:t>
      </w:r>
    </w:p>
    <w:p w14:paraId="7E6A4044" w14:textId="77777777" w:rsidR="00C16960" w:rsidRPr="00690F70" w:rsidRDefault="00C16960" w:rsidP="00DB1F6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</w:r>
      <w:r w:rsidRPr="00690F70">
        <w:rPr>
          <w:sz w:val="28"/>
          <w:szCs w:val="28"/>
        </w:rPr>
        <w:tab/>
        <w:t>привлекать в установленном порядке специалистов для разработки проектов нормативных правовых актов по вопросам государственной гражданской службы и муниципальной службы;</w:t>
      </w:r>
    </w:p>
    <w:p w14:paraId="4D3062D2" w14:textId="77777777" w:rsidR="00C16960" w:rsidRPr="00690F70" w:rsidRDefault="00C16960" w:rsidP="00DB1F6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</w:r>
      <w:r w:rsidRPr="00690F70">
        <w:rPr>
          <w:sz w:val="28"/>
          <w:szCs w:val="28"/>
        </w:rPr>
        <w:tab/>
        <w:t>принимать участие в проведении контроля качества обучения государственных гражданских служащих и муниципальных служащих за рубежом;</w:t>
      </w:r>
    </w:p>
    <w:p w14:paraId="544BDE57" w14:textId="748BB27C" w:rsidR="00C16960" w:rsidRPr="00690F70" w:rsidRDefault="00C16960" w:rsidP="00DB1F6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-</w:t>
      </w:r>
      <w:r w:rsidRPr="00690F70">
        <w:rPr>
          <w:sz w:val="28"/>
          <w:szCs w:val="28"/>
        </w:rPr>
        <w:tab/>
      </w:r>
      <w:r w:rsidRPr="00690F70">
        <w:rPr>
          <w:sz w:val="28"/>
          <w:szCs w:val="28"/>
        </w:rPr>
        <w:tab/>
        <w:t xml:space="preserve">участвовать в заседаниях и </w:t>
      </w:r>
      <w:r w:rsidR="007E59F2" w:rsidRPr="00690F70">
        <w:rPr>
          <w:sz w:val="28"/>
          <w:szCs w:val="28"/>
        </w:rPr>
        <w:t>совещаниях,</w:t>
      </w:r>
      <w:r w:rsidR="00610005" w:rsidRPr="00690F70">
        <w:rPr>
          <w:sz w:val="28"/>
          <w:szCs w:val="28"/>
        </w:rPr>
        <w:t xml:space="preserve"> проводимых руководством Агентства</w:t>
      </w:r>
      <w:r w:rsidRPr="00690F70">
        <w:rPr>
          <w:sz w:val="28"/>
          <w:szCs w:val="28"/>
        </w:rPr>
        <w:t>, в случае необходимости в заседаниях и совещаниях и других мероприятиях, созываемых и организуемых территор</w:t>
      </w:r>
      <w:r w:rsidR="007D1F16" w:rsidRPr="00690F70">
        <w:rPr>
          <w:sz w:val="28"/>
          <w:szCs w:val="28"/>
        </w:rPr>
        <w:t>иальными подразделениями</w:t>
      </w:r>
      <w:r w:rsidR="00610005" w:rsidRPr="00690F70">
        <w:rPr>
          <w:sz w:val="28"/>
          <w:szCs w:val="28"/>
        </w:rPr>
        <w:t xml:space="preserve"> Агентства</w:t>
      </w:r>
      <w:r w:rsidRPr="00690F70">
        <w:rPr>
          <w:sz w:val="28"/>
          <w:szCs w:val="28"/>
        </w:rPr>
        <w:t>.</w:t>
      </w:r>
    </w:p>
    <w:p w14:paraId="2E4B41CC" w14:textId="77777777" w:rsidR="00B259AD" w:rsidRPr="00690F70" w:rsidRDefault="00B259AD" w:rsidP="00DB1F68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7D9D9774" w14:textId="77777777" w:rsidR="00C16960" w:rsidRPr="00690F70" w:rsidRDefault="00C16960" w:rsidP="00DB1F68">
      <w:pPr>
        <w:shd w:val="clear" w:color="auto" w:fill="FFFFFF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 xml:space="preserve">5. Структура </w:t>
      </w:r>
    </w:p>
    <w:p w14:paraId="21C833E7" w14:textId="77777777" w:rsidR="00C16960" w:rsidRPr="00690F70" w:rsidRDefault="00C16960" w:rsidP="00DB1F68">
      <w:pPr>
        <w:shd w:val="clear" w:color="auto" w:fill="FFFFFF"/>
        <w:ind w:firstLine="715"/>
        <w:jc w:val="both"/>
        <w:rPr>
          <w:sz w:val="28"/>
          <w:szCs w:val="28"/>
        </w:rPr>
      </w:pPr>
    </w:p>
    <w:p w14:paraId="187BFB03" w14:textId="5E59E88C" w:rsidR="00C16960" w:rsidRPr="00690F70" w:rsidRDefault="00C16960" w:rsidP="00DB1F68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3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Отдел состоит из заведующего отделом, главного специалиста</w:t>
      </w:r>
      <w:r w:rsidR="00610005" w:rsidRPr="00690F70">
        <w:rPr>
          <w:sz w:val="28"/>
          <w:szCs w:val="28"/>
        </w:rPr>
        <w:t xml:space="preserve">, </w:t>
      </w:r>
      <w:r w:rsidR="007B1FEB" w:rsidRPr="00690F70">
        <w:rPr>
          <w:sz w:val="28"/>
          <w:szCs w:val="28"/>
        </w:rPr>
        <w:t xml:space="preserve">двух </w:t>
      </w:r>
      <w:r w:rsidR="00610005" w:rsidRPr="00690F70">
        <w:rPr>
          <w:sz w:val="28"/>
          <w:szCs w:val="28"/>
        </w:rPr>
        <w:t>ведущ</w:t>
      </w:r>
      <w:r w:rsidR="007B1FEB" w:rsidRPr="00690F70">
        <w:rPr>
          <w:sz w:val="28"/>
          <w:szCs w:val="28"/>
        </w:rPr>
        <w:t>их</w:t>
      </w:r>
      <w:r w:rsidR="00610005" w:rsidRPr="00690F70">
        <w:rPr>
          <w:sz w:val="28"/>
          <w:szCs w:val="28"/>
        </w:rPr>
        <w:t xml:space="preserve"> специалист</w:t>
      </w:r>
      <w:r w:rsidR="007B1FEB" w:rsidRPr="00690F70">
        <w:rPr>
          <w:sz w:val="28"/>
          <w:szCs w:val="28"/>
        </w:rPr>
        <w:t>ов</w:t>
      </w:r>
      <w:r w:rsidRPr="00690F70">
        <w:rPr>
          <w:sz w:val="28"/>
          <w:szCs w:val="28"/>
        </w:rPr>
        <w:t xml:space="preserve"> и </w:t>
      </w:r>
      <w:r w:rsidR="007B1FEB" w:rsidRPr="00690F70">
        <w:rPr>
          <w:sz w:val="28"/>
          <w:szCs w:val="28"/>
        </w:rPr>
        <w:t xml:space="preserve">двух </w:t>
      </w:r>
      <w:r w:rsidRPr="00690F70">
        <w:rPr>
          <w:sz w:val="28"/>
          <w:szCs w:val="28"/>
        </w:rPr>
        <w:t>специалистов, назначаемых и освобожда</w:t>
      </w:r>
      <w:r w:rsidR="00610005" w:rsidRPr="00690F70">
        <w:rPr>
          <w:sz w:val="28"/>
          <w:szCs w:val="28"/>
        </w:rPr>
        <w:t>емых от должности директором Агентства</w:t>
      </w:r>
      <w:r w:rsidRPr="00690F70">
        <w:rPr>
          <w:sz w:val="28"/>
          <w:szCs w:val="28"/>
        </w:rPr>
        <w:t xml:space="preserve"> в соответствии с законодательством.</w:t>
      </w:r>
    </w:p>
    <w:p w14:paraId="6759709D" w14:textId="77777777" w:rsidR="00C16960" w:rsidRPr="00690F70" w:rsidRDefault="00C16960" w:rsidP="00DB1F68">
      <w:pPr>
        <w:numPr>
          <w:ilvl w:val="0"/>
          <w:numId w:val="1"/>
        </w:numPr>
        <w:tabs>
          <w:tab w:val="left" w:pos="0"/>
          <w:tab w:val="left" w:pos="1134"/>
        </w:tabs>
        <w:ind w:left="0" w:firstLine="73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Заведующий отделом руководит деятельностью отдела и представляет отдел</w:t>
      </w:r>
      <w:r w:rsidR="00060985" w:rsidRPr="00690F70">
        <w:rPr>
          <w:sz w:val="28"/>
          <w:szCs w:val="28"/>
        </w:rPr>
        <w:t xml:space="preserve"> в отношениях с руководством Агентства</w:t>
      </w:r>
      <w:r w:rsidRPr="00690F70">
        <w:rPr>
          <w:sz w:val="28"/>
          <w:szCs w:val="28"/>
        </w:rPr>
        <w:t>, другими государственными органами и органами местного самоуправления, общественными организациями и гражданами, несет персональную ответственность за выполнение возложенных на отдел задач и функций, состояние трудовой дисциплины в отделе.</w:t>
      </w:r>
    </w:p>
    <w:p w14:paraId="6D421EA9" w14:textId="77777777" w:rsidR="00C16960" w:rsidRPr="00690F70" w:rsidRDefault="00C16960" w:rsidP="00DB1F68">
      <w:pPr>
        <w:numPr>
          <w:ilvl w:val="0"/>
          <w:numId w:val="1"/>
        </w:numPr>
        <w:tabs>
          <w:tab w:val="left" w:pos="0"/>
          <w:tab w:val="left" w:pos="1134"/>
        </w:tabs>
        <w:ind w:left="0" w:firstLine="73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Распределение обязанностей между сотрудниками осуществляется в соответствии с должностными инструкциями и настоящим Положением.</w:t>
      </w:r>
    </w:p>
    <w:p w14:paraId="1C9F1B41" w14:textId="77777777" w:rsidR="00C16960" w:rsidRPr="00690F70" w:rsidRDefault="00C16960" w:rsidP="00DB1F68">
      <w:pPr>
        <w:numPr>
          <w:ilvl w:val="0"/>
          <w:numId w:val="1"/>
        </w:numPr>
        <w:tabs>
          <w:tab w:val="left" w:pos="0"/>
          <w:tab w:val="left" w:pos="1134"/>
        </w:tabs>
        <w:ind w:left="0" w:firstLine="739"/>
        <w:jc w:val="both"/>
        <w:rPr>
          <w:bCs/>
          <w:sz w:val="28"/>
          <w:szCs w:val="28"/>
        </w:rPr>
      </w:pPr>
      <w:r w:rsidRPr="00690F70">
        <w:rPr>
          <w:sz w:val="28"/>
          <w:szCs w:val="28"/>
        </w:rPr>
        <w:t xml:space="preserve">Работа с документами в отделе осуществляется в соответствии с Типовой инструкцией по делопроизводству в Кыргызской Республике </w:t>
      </w:r>
      <w:r w:rsidR="00060985" w:rsidRPr="00690F70">
        <w:rPr>
          <w:sz w:val="28"/>
          <w:szCs w:val="28"/>
        </w:rPr>
        <w:t>и   Регламентом работы Агентства</w:t>
      </w:r>
      <w:r w:rsidRPr="00690F70">
        <w:rPr>
          <w:sz w:val="28"/>
          <w:szCs w:val="28"/>
        </w:rPr>
        <w:t>.</w:t>
      </w:r>
    </w:p>
    <w:p w14:paraId="5D25F506" w14:textId="1CEF2073" w:rsidR="00C16960" w:rsidRPr="00690F70" w:rsidRDefault="00C16960" w:rsidP="00DB1F68">
      <w:pPr>
        <w:numPr>
          <w:ilvl w:val="0"/>
          <w:numId w:val="1"/>
        </w:numPr>
        <w:tabs>
          <w:tab w:val="left" w:pos="0"/>
          <w:tab w:val="left" w:pos="1134"/>
        </w:tabs>
        <w:ind w:left="0" w:firstLine="73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Материальное обеспечение и социальная защита сотрудников отдела осуществляется в соответствии с Законом Кыргызской Республики «О государственной службе и муниципальной службе» и иными нормативными правовыми актами.</w:t>
      </w:r>
    </w:p>
    <w:p w14:paraId="1CBCA0CA" w14:textId="77777777" w:rsidR="007B1FEB" w:rsidRPr="00690F70" w:rsidRDefault="007B1FEB" w:rsidP="00DB1F68">
      <w:pPr>
        <w:tabs>
          <w:tab w:val="left" w:pos="0"/>
          <w:tab w:val="left" w:pos="1134"/>
        </w:tabs>
        <w:ind w:left="739"/>
        <w:jc w:val="both"/>
        <w:rPr>
          <w:sz w:val="28"/>
          <w:szCs w:val="28"/>
        </w:rPr>
      </w:pPr>
    </w:p>
    <w:p w14:paraId="1435D541" w14:textId="77777777" w:rsidR="00C16960" w:rsidRPr="00690F70" w:rsidRDefault="00C16960" w:rsidP="00DB1F68">
      <w:pPr>
        <w:shd w:val="clear" w:color="auto" w:fill="FFFFFF"/>
        <w:jc w:val="center"/>
        <w:rPr>
          <w:b/>
          <w:sz w:val="28"/>
          <w:szCs w:val="28"/>
        </w:rPr>
      </w:pPr>
      <w:r w:rsidRPr="00690F70">
        <w:rPr>
          <w:b/>
          <w:sz w:val="28"/>
          <w:szCs w:val="28"/>
        </w:rPr>
        <w:t>6. Ответственность</w:t>
      </w:r>
    </w:p>
    <w:p w14:paraId="7042CB91" w14:textId="77777777" w:rsidR="00C16960" w:rsidRPr="00690F70" w:rsidRDefault="00C16960" w:rsidP="00DB1F68">
      <w:pPr>
        <w:shd w:val="clear" w:color="auto" w:fill="FFFFFF"/>
        <w:ind w:firstLine="600"/>
        <w:jc w:val="both"/>
        <w:rPr>
          <w:sz w:val="28"/>
          <w:szCs w:val="28"/>
        </w:rPr>
      </w:pPr>
    </w:p>
    <w:p w14:paraId="4D887947" w14:textId="7777777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Сотрудник отдела несет дисциплинарную, административную, материальную и уголовную ответственность в соответствии с законодательством.</w:t>
      </w:r>
    </w:p>
    <w:p w14:paraId="07A17F86" w14:textId="7777777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За неисполнение или ненадлежащее исполнение своих обязанностей на сотрудников отдела могут налагаться дисциплинарные взыскания.</w:t>
      </w:r>
    </w:p>
    <w:p w14:paraId="59A5EC47" w14:textId="7777777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Порядок применения и обжалования дисциплинарных взысканий, административной, материальной и уголовной ответственности устанавливается законодательством.</w:t>
      </w:r>
    </w:p>
    <w:p w14:paraId="4D664D43" w14:textId="0B71240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Сотрудник отдела, в случае сомнения в правомерности полученного им для исполнения распоряжения, обязан в письменной форме незамедлительно сообщить об этом своему непосредственному руководителю, руководителю, издавшему распоряжение, и вышестоящему руководителю. Если вышестоящий руководитель, а в его отсутствие руководитель, издавший распоряжение, в письменной форме подтверждает указанное распоряжение, государственный гражданский служащий обязан его исполнить, за исключением случаев, когда его исполнение является административно либо уголовно наказуемым деянием.</w:t>
      </w:r>
    </w:p>
    <w:p w14:paraId="68AEEBA3" w14:textId="7777777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Сотрудник отдела несет предусмотренную законодательством ответственность за действия или бездействие, ведущие к нарушению прав и законных интересов граждан.</w:t>
      </w:r>
    </w:p>
    <w:p w14:paraId="1992C66D" w14:textId="77777777" w:rsidR="00C16960" w:rsidRPr="00690F70" w:rsidRDefault="00C16960" w:rsidP="00DB1F68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Сотрудник отдела несет ответственность за:</w:t>
      </w:r>
    </w:p>
    <w:p w14:paraId="2ED300E4" w14:textId="77777777" w:rsidR="00C16960" w:rsidRPr="00690F70" w:rsidRDefault="00C16960" w:rsidP="00DB1F6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результаты и эффективность своей деятельности;</w:t>
      </w:r>
    </w:p>
    <w:p w14:paraId="6FD5F4A1" w14:textId="77777777" w:rsidR="00C16960" w:rsidRPr="00690F70" w:rsidRDefault="00C16960" w:rsidP="00DB1F68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90F70">
        <w:rPr>
          <w:sz w:val="28"/>
          <w:szCs w:val="28"/>
        </w:rPr>
        <w:t>необеспечение выполнения своих функциональных обязанностей;</w:t>
      </w:r>
    </w:p>
    <w:p w14:paraId="7E16C177" w14:textId="77777777" w:rsidR="00C16960" w:rsidRPr="00690F70" w:rsidRDefault="00C16960" w:rsidP="00DB1F68">
      <w:pPr>
        <w:pStyle w:val="tkTekst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</w:rPr>
      </w:pPr>
      <w:r w:rsidRPr="00690F70">
        <w:rPr>
          <w:rFonts w:ascii="Times New Roman" w:hAnsi="Times New Roman" w:cs="Times New Roman"/>
          <w:sz w:val="28"/>
        </w:rPr>
        <w:t>нарушение Кодекса этики государственных и муниципальных служащих Кыргызской Республики.</w:t>
      </w:r>
    </w:p>
    <w:p w14:paraId="5426DF9F" w14:textId="77777777" w:rsidR="009D6E19" w:rsidRPr="00690F70" w:rsidRDefault="009D6E19" w:rsidP="00DB1F68"/>
    <w:sectPr w:rsidR="009D6E19" w:rsidRPr="00690F70" w:rsidSect="00B259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5A96E" w14:textId="77777777" w:rsidR="004320AC" w:rsidRDefault="004320AC" w:rsidP="00D13116">
      <w:r>
        <w:separator/>
      </w:r>
    </w:p>
  </w:endnote>
  <w:endnote w:type="continuationSeparator" w:id="0">
    <w:p w14:paraId="1BEFA80C" w14:textId="77777777" w:rsidR="004320AC" w:rsidRDefault="004320AC" w:rsidP="00D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UniToktom">
    <w:charset w:val="CC"/>
    <w:family w:val="modern"/>
    <w:pitch w:val="fixed"/>
    <w:sig w:usb0="A0007AAF" w:usb1="C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332365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BDE77EB" w14:textId="77777777" w:rsidR="00D13116" w:rsidRPr="00B259AD" w:rsidRDefault="00D13116">
        <w:pPr>
          <w:pStyle w:val="a9"/>
          <w:jc w:val="right"/>
          <w:rPr>
            <w:sz w:val="22"/>
            <w:szCs w:val="22"/>
          </w:rPr>
        </w:pPr>
        <w:r w:rsidRPr="00B259AD">
          <w:rPr>
            <w:sz w:val="22"/>
            <w:szCs w:val="22"/>
          </w:rPr>
          <w:fldChar w:fldCharType="begin"/>
        </w:r>
        <w:r w:rsidRPr="00B259AD">
          <w:rPr>
            <w:sz w:val="22"/>
            <w:szCs w:val="22"/>
          </w:rPr>
          <w:instrText>PAGE   \* MERGEFORMAT</w:instrText>
        </w:r>
        <w:r w:rsidRPr="00B259AD">
          <w:rPr>
            <w:sz w:val="22"/>
            <w:szCs w:val="22"/>
          </w:rPr>
          <w:fldChar w:fldCharType="separate"/>
        </w:r>
        <w:r w:rsidR="00E2582E" w:rsidRPr="00B259AD">
          <w:rPr>
            <w:noProof/>
            <w:sz w:val="22"/>
            <w:szCs w:val="22"/>
          </w:rPr>
          <w:t>2</w:t>
        </w:r>
        <w:r w:rsidRPr="00B259AD">
          <w:rPr>
            <w:sz w:val="22"/>
            <w:szCs w:val="22"/>
          </w:rPr>
          <w:fldChar w:fldCharType="end"/>
        </w:r>
      </w:p>
    </w:sdtContent>
  </w:sdt>
  <w:p w14:paraId="30AB6084" w14:textId="77777777" w:rsidR="00D13116" w:rsidRDefault="00D131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A30B" w14:textId="77777777" w:rsidR="004320AC" w:rsidRDefault="004320AC" w:rsidP="00D13116">
      <w:r>
        <w:separator/>
      </w:r>
    </w:p>
  </w:footnote>
  <w:footnote w:type="continuationSeparator" w:id="0">
    <w:p w14:paraId="23C53737" w14:textId="77777777" w:rsidR="004320AC" w:rsidRDefault="004320AC" w:rsidP="00D1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F0645"/>
    <w:multiLevelType w:val="hybridMultilevel"/>
    <w:tmpl w:val="0CE29A14"/>
    <w:lvl w:ilvl="0" w:tplc="AEFA17D6">
      <w:start w:val="9"/>
      <w:numFmt w:val="decimal"/>
      <w:lvlText w:val="%1."/>
      <w:lvlJc w:val="left"/>
      <w:pPr>
        <w:ind w:left="109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21712E8D"/>
    <w:multiLevelType w:val="hybridMultilevel"/>
    <w:tmpl w:val="2F1A3EC4"/>
    <w:lvl w:ilvl="0" w:tplc="DEAA9A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901BC2"/>
    <w:multiLevelType w:val="hybridMultilevel"/>
    <w:tmpl w:val="0032E4AC"/>
    <w:lvl w:ilvl="0" w:tplc="5BD09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777A2A"/>
    <w:multiLevelType w:val="hybridMultilevel"/>
    <w:tmpl w:val="668A25B8"/>
    <w:lvl w:ilvl="0" w:tplc="8D0446B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9C34F9"/>
    <w:multiLevelType w:val="hybridMultilevel"/>
    <w:tmpl w:val="BC0CB8FE"/>
    <w:lvl w:ilvl="0" w:tplc="034E3D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EBA2740"/>
    <w:multiLevelType w:val="hybridMultilevel"/>
    <w:tmpl w:val="16F8687C"/>
    <w:lvl w:ilvl="0" w:tplc="E5322CE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4680" w:hanging="360"/>
      </w:pPr>
    </w:lvl>
    <w:lvl w:ilvl="2" w:tplc="0440001B" w:tentative="1">
      <w:start w:val="1"/>
      <w:numFmt w:val="lowerRoman"/>
      <w:lvlText w:val="%3."/>
      <w:lvlJc w:val="right"/>
      <w:pPr>
        <w:ind w:left="5400" w:hanging="180"/>
      </w:pPr>
    </w:lvl>
    <w:lvl w:ilvl="3" w:tplc="0440000F" w:tentative="1">
      <w:start w:val="1"/>
      <w:numFmt w:val="decimal"/>
      <w:lvlText w:val="%4."/>
      <w:lvlJc w:val="left"/>
      <w:pPr>
        <w:ind w:left="6120" w:hanging="360"/>
      </w:pPr>
    </w:lvl>
    <w:lvl w:ilvl="4" w:tplc="04400019" w:tentative="1">
      <w:start w:val="1"/>
      <w:numFmt w:val="lowerLetter"/>
      <w:lvlText w:val="%5."/>
      <w:lvlJc w:val="left"/>
      <w:pPr>
        <w:ind w:left="6840" w:hanging="360"/>
      </w:pPr>
    </w:lvl>
    <w:lvl w:ilvl="5" w:tplc="0440001B" w:tentative="1">
      <w:start w:val="1"/>
      <w:numFmt w:val="lowerRoman"/>
      <w:lvlText w:val="%6."/>
      <w:lvlJc w:val="right"/>
      <w:pPr>
        <w:ind w:left="7560" w:hanging="180"/>
      </w:pPr>
    </w:lvl>
    <w:lvl w:ilvl="6" w:tplc="0440000F" w:tentative="1">
      <w:start w:val="1"/>
      <w:numFmt w:val="decimal"/>
      <w:lvlText w:val="%7."/>
      <w:lvlJc w:val="left"/>
      <w:pPr>
        <w:ind w:left="8280" w:hanging="360"/>
      </w:pPr>
    </w:lvl>
    <w:lvl w:ilvl="7" w:tplc="04400019" w:tentative="1">
      <w:start w:val="1"/>
      <w:numFmt w:val="lowerLetter"/>
      <w:lvlText w:val="%8."/>
      <w:lvlJc w:val="left"/>
      <w:pPr>
        <w:ind w:left="9000" w:hanging="360"/>
      </w:pPr>
    </w:lvl>
    <w:lvl w:ilvl="8" w:tplc="0440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43400172">
    <w:abstractNumId w:val="0"/>
  </w:num>
  <w:num w:numId="2" w16cid:durableId="1246108374">
    <w:abstractNumId w:val="5"/>
  </w:num>
  <w:num w:numId="3" w16cid:durableId="884759978">
    <w:abstractNumId w:val="1"/>
  </w:num>
  <w:num w:numId="4" w16cid:durableId="708845685">
    <w:abstractNumId w:val="4"/>
  </w:num>
  <w:num w:numId="5" w16cid:durableId="1839925699">
    <w:abstractNumId w:val="2"/>
  </w:num>
  <w:num w:numId="6" w16cid:durableId="372005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60"/>
    <w:rsid w:val="00056864"/>
    <w:rsid w:val="00060985"/>
    <w:rsid w:val="000734B7"/>
    <w:rsid w:val="000F0614"/>
    <w:rsid w:val="001266BC"/>
    <w:rsid w:val="001B109B"/>
    <w:rsid w:val="001F5D08"/>
    <w:rsid w:val="00224A8A"/>
    <w:rsid w:val="00295EA3"/>
    <w:rsid w:val="002B10D5"/>
    <w:rsid w:val="00311F6B"/>
    <w:rsid w:val="003C1B19"/>
    <w:rsid w:val="004320AC"/>
    <w:rsid w:val="00434B1D"/>
    <w:rsid w:val="00485902"/>
    <w:rsid w:val="00496F4C"/>
    <w:rsid w:val="004D3750"/>
    <w:rsid w:val="005568D0"/>
    <w:rsid w:val="00610005"/>
    <w:rsid w:val="00624483"/>
    <w:rsid w:val="00630A13"/>
    <w:rsid w:val="00690F70"/>
    <w:rsid w:val="0072091B"/>
    <w:rsid w:val="007367FF"/>
    <w:rsid w:val="007419F4"/>
    <w:rsid w:val="00753DCD"/>
    <w:rsid w:val="00773558"/>
    <w:rsid w:val="007B1FEB"/>
    <w:rsid w:val="007D1F16"/>
    <w:rsid w:val="007E59F2"/>
    <w:rsid w:val="008230E4"/>
    <w:rsid w:val="00880D73"/>
    <w:rsid w:val="008C2729"/>
    <w:rsid w:val="008C4244"/>
    <w:rsid w:val="00920E9E"/>
    <w:rsid w:val="00937049"/>
    <w:rsid w:val="00944A07"/>
    <w:rsid w:val="00960CD3"/>
    <w:rsid w:val="00997046"/>
    <w:rsid w:val="009D6E19"/>
    <w:rsid w:val="00A1159B"/>
    <w:rsid w:val="00AC4672"/>
    <w:rsid w:val="00AC5DEA"/>
    <w:rsid w:val="00AF41D0"/>
    <w:rsid w:val="00B17677"/>
    <w:rsid w:val="00B259AD"/>
    <w:rsid w:val="00B61FDB"/>
    <w:rsid w:val="00B85EC8"/>
    <w:rsid w:val="00B92142"/>
    <w:rsid w:val="00BA3D5E"/>
    <w:rsid w:val="00C16960"/>
    <w:rsid w:val="00C852DF"/>
    <w:rsid w:val="00D13116"/>
    <w:rsid w:val="00D411E6"/>
    <w:rsid w:val="00D96053"/>
    <w:rsid w:val="00DA37DA"/>
    <w:rsid w:val="00DB1F68"/>
    <w:rsid w:val="00E2582E"/>
    <w:rsid w:val="00EB2332"/>
    <w:rsid w:val="00F406C0"/>
    <w:rsid w:val="00F814A4"/>
    <w:rsid w:val="00F85FA3"/>
    <w:rsid w:val="00F91755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3DC7"/>
  <w15:docId w15:val="{70950E8D-F04C-4CCC-8628-021D7C72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960"/>
    <w:pPr>
      <w:jc w:val="both"/>
    </w:pPr>
    <w:rPr>
      <w:rFonts w:ascii="Courier New UniToktom" w:hAnsi="Courier New UniToktom"/>
      <w:sz w:val="24"/>
    </w:rPr>
  </w:style>
  <w:style w:type="character" w:customStyle="1" w:styleId="a4">
    <w:name w:val="Основной текст Знак"/>
    <w:basedOn w:val="a0"/>
    <w:link w:val="a3"/>
    <w:rsid w:val="00C16960"/>
    <w:rPr>
      <w:rFonts w:ascii="Courier New UniToktom" w:eastAsia="Times New Roman" w:hAnsi="Courier New UniToktom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169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kTekst">
    <w:name w:val="_Текст обычный (tkTekst)"/>
    <w:basedOn w:val="a"/>
    <w:rsid w:val="00C16960"/>
    <w:pPr>
      <w:widowControl/>
      <w:autoSpaceDE/>
      <w:autoSpaceDN/>
      <w:adjustRightInd/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6">
    <w:name w:val="No Spacing"/>
    <w:uiPriority w:val="99"/>
    <w:qFormat/>
    <w:rsid w:val="00C852D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131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131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58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5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76E3-F9ED-4366-86AC-5EC5AC3C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Kanyshai M. Duishenbekova</dc:creator>
  <cp:lastModifiedBy>Merim Kazybekova</cp:lastModifiedBy>
  <cp:revision>21</cp:revision>
  <cp:lastPrinted>2023-03-01T08:20:00Z</cp:lastPrinted>
  <dcterms:created xsi:type="dcterms:W3CDTF">2023-02-17T07:51:00Z</dcterms:created>
  <dcterms:modified xsi:type="dcterms:W3CDTF">2023-07-18T04:48:00Z</dcterms:modified>
</cp:coreProperties>
</file>