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0600" w14:textId="73F07234" w:rsidR="00681288" w:rsidRPr="00681288" w:rsidRDefault="00681288" w:rsidP="00681288">
      <w:pPr>
        <w:pStyle w:val="a3"/>
        <w:ind w:left="4950" w:firstLine="70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04E6E873" w14:textId="77777777" w:rsidR="00681288" w:rsidRPr="00681288" w:rsidRDefault="00681288" w:rsidP="00681288">
      <w:pPr>
        <w:pStyle w:val="a3"/>
        <w:ind w:left="4950" w:firstLine="70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к приказу</w:t>
      </w:r>
    </w:p>
    <w:p w14:paraId="29702AF7" w14:textId="77777777" w:rsidR="00681288" w:rsidRPr="00681288" w:rsidRDefault="00681288" w:rsidP="00681288">
      <w:pPr>
        <w:pStyle w:val="a3"/>
        <w:ind w:left="565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Государственного агентства по делам государственной службы</w:t>
      </w:r>
    </w:p>
    <w:p w14:paraId="4F2D1F7E" w14:textId="77777777" w:rsidR="00681288" w:rsidRPr="00681288" w:rsidRDefault="00681288" w:rsidP="00681288">
      <w:pPr>
        <w:pStyle w:val="a3"/>
        <w:ind w:left="4950" w:firstLine="70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 xml:space="preserve">и местного самоуправления </w:t>
      </w:r>
    </w:p>
    <w:p w14:paraId="111E15D8" w14:textId="77777777" w:rsidR="00681288" w:rsidRPr="00681288" w:rsidRDefault="00681288" w:rsidP="00681288">
      <w:pPr>
        <w:pStyle w:val="a3"/>
        <w:ind w:left="4950" w:firstLine="70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 xml:space="preserve">при Кабинете Министров </w:t>
      </w:r>
    </w:p>
    <w:p w14:paraId="4A38B69E" w14:textId="77777777" w:rsidR="00681288" w:rsidRPr="00681288" w:rsidRDefault="00681288" w:rsidP="00681288">
      <w:pPr>
        <w:pStyle w:val="a3"/>
        <w:ind w:left="4950" w:firstLine="70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 xml:space="preserve">Кыргызской Республики </w:t>
      </w:r>
    </w:p>
    <w:p w14:paraId="7CC2993F" w14:textId="77777777" w:rsidR="00681288" w:rsidRPr="00681288" w:rsidRDefault="00681288" w:rsidP="00681288">
      <w:pPr>
        <w:pStyle w:val="a3"/>
        <w:ind w:left="4950" w:firstLine="70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 xml:space="preserve">от 7 февраля 2023 года </w:t>
      </w:r>
    </w:p>
    <w:p w14:paraId="0C631F41" w14:textId="507DFB86" w:rsidR="00B4129B" w:rsidRPr="00B4129B" w:rsidRDefault="00681288" w:rsidP="00681288">
      <w:pPr>
        <w:pStyle w:val="a3"/>
        <w:ind w:left="4950" w:firstLine="708"/>
        <w:rPr>
          <w:rFonts w:ascii="Times New Roman" w:hAnsi="Times New Roman"/>
          <w:sz w:val="24"/>
          <w:szCs w:val="24"/>
        </w:rPr>
      </w:pPr>
      <w:r w:rsidRPr="00681288">
        <w:rPr>
          <w:rFonts w:ascii="Times New Roman" w:hAnsi="Times New Roman"/>
          <w:sz w:val="24"/>
          <w:szCs w:val="24"/>
        </w:rPr>
        <w:t>№ 37</w:t>
      </w:r>
    </w:p>
    <w:p w14:paraId="0B6B9C88" w14:textId="77777777" w:rsidR="009F24D1" w:rsidRPr="00B4129B" w:rsidRDefault="009F24D1" w:rsidP="009C0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60C9CD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ПОЛОЖЕНИЕ</w:t>
      </w:r>
    </w:p>
    <w:p w14:paraId="2E2A8063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 xml:space="preserve">об отделе мониторинга и контроля законности </w:t>
      </w:r>
    </w:p>
    <w:p w14:paraId="2B80D825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8F0D21F" w14:textId="77777777" w:rsidR="009F24D1" w:rsidRPr="00B4129B" w:rsidRDefault="009F24D1" w:rsidP="00B412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9B9981A" w14:textId="77777777" w:rsidR="009F24D1" w:rsidRPr="00B4129B" w:rsidRDefault="009F24D1" w:rsidP="00B412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Основные задачи</w:t>
      </w:r>
    </w:p>
    <w:p w14:paraId="000CD0B3" w14:textId="77777777" w:rsidR="009F24D1" w:rsidRPr="00B4129B" w:rsidRDefault="009F24D1" w:rsidP="00B412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Функции</w:t>
      </w:r>
    </w:p>
    <w:p w14:paraId="06AF1FCC" w14:textId="77777777" w:rsidR="009F24D1" w:rsidRPr="00B4129B" w:rsidRDefault="009F24D1" w:rsidP="00B412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Структура</w:t>
      </w:r>
    </w:p>
    <w:p w14:paraId="07639481" w14:textId="77777777" w:rsidR="009F24D1" w:rsidRPr="00B4129B" w:rsidRDefault="009F24D1" w:rsidP="00B412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Права</w:t>
      </w:r>
    </w:p>
    <w:p w14:paraId="1244CD43" w14:textId="77777777" w:rsidR="009F24D1" w:rsidRPr="00B4129B" w:rsidRDefault="009F24D1" w:rsidP="00B4129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 xml:space="preserve">Ответственность </w:t>
      </w:r>
    </w:p>
    <w:p w14:paraId="74832DB1" w14:textId="77777777" w:rsidR="009F24D1" w:rsidRPr="00B4129B" w:rsidRDefault="009F24D1" w:rsidP="00B412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77CC957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Настоящее Положение определяет правовые и организационные основы деятельности отдела мониторинга и контроля законности (далее – отдел) Государственного агентства по делам государственной службы и местного самоуправления при Кабинете Министров</w:t>
      </w:r>
      <w:r w:rsidRPr="00B4129B">
        <w:rPr>
          <w:rFonts w:ascii="Times New Roman" w:hAnsi="Times New Roman"/>
          <w:b/>
          <w:sz w:val="28"/>
          <w:szCs w:val="28"/>
        </w:rPr>
        <w:t xml:space="preserve"> </w:t>
      </w:r>
      <w:r w:rsidRPr="00B4129B">
        <w:rPr>
          <w:rFonts w:ascii="Times New Roman" w:hAnsi="Times New Roman"/>
          <w:sz w:val="28"/>
          <w:szCs w:val="28"/>
        </w:rPr>
        <w:t>Кыргызской Республики (далее – Агентство), его взаимоотношения со структурными подразделениями и территориальными представительствами.</w:t>
      </w:r>
    </w:p>
    <w:p w14:paraId="394507EA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84D78C5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F1EF276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486AFE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Отдел является самостоятельным структурным подразделением Агентства.</w:t>
      </w:r>
    </w:p>
    <w:p w14:paraId="723D48BE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Отдел руководствуется в своей деятельности Конституцией Кыргызской Республики, законами и иными нормативными правовыми актами Кыргызской Республики, Положением об Агентстве, а также настоящим Положением.</w:t>
      </w:r>
    </w:p>
    <w:p w14:paraId="341CA340" w14:textId="77777777" w:rsidR="009F24D1" w:rsidRPr="00B4129B" w:rsidRDefault="009F24D1" w:rsidP="00B4129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Отдел осуществляет свою деятельность под общим руководством директора Агентства, а также непосредственным руководством курирующего заместителя директора.</w:t>
      </w:r>
    </w:p>
    <w:p w14:paraId="49AF9C66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Отдел осуществляет свою деятельность в тесном взаимодействии со структурными подразделениями и территориальными представительствами Агентства, а также по поручению руководства с государственными органами и органами местного самоуправления, гражданским и экспертным сообществом.</w:t>
      </w:r>
    </w:p>
    <w:p w14:paraId="710FE033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8FAFE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 xml:space="preserve">2. Основные задачи </w:t>
      </w:r>
    </w:p>
    <w:p w14:paraId="1E619C7F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D6CC9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lastRenderedPageBreak/>
        <w:t>Основными задачами отдела являются:</w:t>
      </w:r>
    </w:p>
    <w:p w14:paraId="7B031AC8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 xml:space="preserve">проведение мониторинга соблюдения законодательства в сфере государственной гражданской службы и муниципальной службы; </w:t>
      </w:r>
    </w:p>
    <w:p w14:paraId="41275A99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обеспечение соблюдения законности в деятельности Агентства;</w:t>
      </w:r>
    </w:p>
    <w:p w14:paraId="1DCB87CF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 проведение функционального анализа деятельности государственных органов и органов местного самоуправления;</w:t>
      </w:r>
    </w:p>
    <w:p w14:paraId="2425DD14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защита законных прав и интересов Агентства;</w:t>
      </w:r>
    </w:p>
    <w:p w14:paraId="5B9F09AD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обеспечение прав и законных интересов государственных гражданских и муниципальных служащих;</w:t>
      </w:r>
    </w:p>
    <w:p w14:paraId="7F4321A3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обеспечение соблюдения законности в сфере государственной гражданской и муниципальной службы.</w:t>
      </w:r>
    </w:p>
    <w:p w14:paraId="4D6E6AB7" w14:textId="77777777" w:rsidR="009F24D1" w:rsidRPr="00B4129B" w:rsidRDefault="009F24D1" w:rsidP="00B412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000DC1A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 xml:space="preserve">3. Функции </w:t>
      </w:r>
    </w:p>
    <w:p w14:paraId="5C08A151" w14:textId="77777777" w:rsidR="009F24D1" w:rsidRPr="00B4129B" w:rsidRDefault="009F24D1" w:rsidP="00B41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29140C" w14:textId="60BF30A7" w:rsidR="000564B3" w:rsidRDefault="009F24D1" w:rsidP="000564B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4129B">
        <w:rPr>
          <w:rFonts w:ascii="Times New Roman" w:hAnsi="Times New Roman"/>
          <w:sz w:val="28"/>
          <w:szCs w:val="28"/>
        </w:rPr>
        <w:t>выполнения</w:t>
      </w:r>
      <w:proofErr w:type="gramEnd"/>
      <w:r w:rsidRPr="00B4129B">
        <w:rPr>
          <w:rFonts w:ascii="Times New Roman" w:hAnsi="Times New Roman"/>
          <w:sz w:val="28"/>
          <w:szCs w:val="28"/>
        </w:rPr>
        <w:t xml:space="preserve"> поставленных задач отдел осуществляет следующие функции: </w:t>
      </w:r>
    </w:p>
    <w:p w14:paraId="0730348D" w14:textId="3AAE47EC" w:rsidR="000564B3" w:rsidRPr="000564B3" w:rsidRDefault="000564B3" w:rsidP="000564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разрабатывает проекты нормативных правовых актов и других документов в сфере государственной и муниципальной службы;</w:t>
      </w:r>
    </w:p>
    <w:p w14:paraId="6CF9EABB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проведение мониторинга работы государственных органов и органов местного самоуправления по соблюдению законодательства в сфере государственной и муниципальной службы;</w:t>
      </w:r>
    </w:p>
    <w:p w14:paraId="4AAEF10F" w14:textId="77777777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>рассматривает заявления и жалобы служащих, физических и юридических лиц по вопросам соблюдения законодательства Кыргызской Республики о государственной гражданской службе и муниципальной службе;</w:t>
      </w:r>
    </w:p>
    <w:p w14:paraId="3462A04C" w14:textId="77777777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>участвует в работе межведомственных рабочих групп и комиссиях при проведении служебных расследований в отношении государственных гражданских и муниципальных служащих, а также при проведении проверок в государственных органах и органах местного самоуправления на предмет соблюдения законодательства в сфере государственной гражданской службе и муниципальной службы;</w:t>
      </w:r>
    </w:p>
    <w:p w14:paraId="46AC40E7" w14:textId="77777777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>совместно с уполномоченными структурными подразделениями проводит мониторинг деятельности заместителей руководителей государственных органов, курирующих кадровую работу, руководителей аппаратов, ответственных секретарей органов местного самоуправления;</w:t>
      </w:r>
    </w:p>
    <w:p w14:paraId="6D293AD2" w14:textId="781DA141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 xml:space="preserve">участвует в проведении служебных расследований в </w:t>
      </w:r>
      <w:r w:rsidRPr="00B4129B">
        <w:rPr>
          <w:rFonts w:ascii="Times New Roman" w:hAnsi="Times New Roman"/>
          <w:sz w:val="28"/>
          <w:szCs w:val="28"/>
        </w:rPr>
        <w:t>Агентстве</w:t>
      </w:r>
      <w:r w:rsidRPr="00B4129B">
        <w:rPr>
          <w:rFonts w:ascii="Times New Roman" w:hAnsi="Times New Roman" w:cs="Times New Roman"/>
          <w:sz w:val="28"/>
          <w:szCs w:val="28"/>
        </w:rPr>
        <w:t>;</w:t>
      </w:r>
    </w:p>
    <w:p w14:paraId="61C28997" w14:textId="23C04109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>осуществляет представительство в судах в части обеспечения и соблюдения законодательства в сфере государственной гражданской службы и муниципальной службы;</w:t>
      </w:r>
    </w:p>
    <w:p w14:paraId="48680915" w14:textId="77777777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>участвует в рабочих группах по разработке нормативных правовых актов в сфере государственной гражданской службы;</w:t>
      </w:r>
    </w:p>
    <w:p w14:paraId="2DD4D003" w14:textId="0AF81CA4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>обеспечивает работу «общественной приемной» и «телефона доверия»;</w:t>
      </w:r>
    </w:p>
    <w:p w14:paraId="583CBF8E" w14:textId="77777777" w:rsidR="009F24D1" w:rsidRPr="00B4129B" w:rsidRDefault="009F24D1" w:rsidP="00B4129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9B">
        <w:rPr>
          <w:rFonts w:ascii="Times New Roman" w:hAnsi="Times New Roman" w:cs="Times New Roman"/>
          <w:sz w:val="28"/>
          <w:szCs w:val="28"/>
        </w:rPr>
        <w:t>-</w:t>
      </w:r>
      <w:r w:rsidRPr="00B4129B">
        <w:rPr>
          <w:rFonts w:ascii="Times New Roman" w:hAnsi="Times New Roman" w:cs="Times New Roman"/>
          <w:sz w:val="28"/>
          <w:szCs w:val="28"/>
        </w:rPr>
        <w:tab/>
        <w:t>оказывает консультативную, методическую и информационную помощь государственным органам и органам местного самоуправления, гражданам по вопросам государственной кадровой политики, прохождения государственной службы и муниципальной службы, функционирования института местного самоуправления.</w:t>
      </w:r>
    </w:p>
    <w:p w14:paraId="2D8D9AD4" w14:textId="77777777" w:rsidR="009F24D1" w:rsidRPr="00B4129B" w:rsidRDefault="009F24D1" w:rsidP="00B4129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79949A" w14:textId="77777777" w:rsidR="009F24D1" w:rsidRPr="00B4129B" w:rsidRDefault="009F24D1" w:rsidP="00B412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4. Структура</w:t>
      </w:r>
    </w:p>
    <w:p w14:paraId="4F46ACC3" w14:textId="77777777" w:rsidR="009F24D1" w:rsidRPr="00B4129B" w:rsidRDefault="009F24D1" w:rsidP="00B412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5EA65B" w14:textId="033693CB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Отдел состоит из заведующего отделом, главн</w:t>
      </w:r>
      <w:r w:rsidR="00B4129B">
        <w:rPr>
          <w:rFonts w:ascii="Times New Roman" w:hAnsi="Times New Roman"/>
          <w:sz w:val="28"/>
          <w:szCs w:val="28"/>
        </w:rPr>
        <w:t>ого</w:t>
      </w:r>
      <w:r w:rsidRPr="00B4129B">
        <w:rPr>
          <w:rFonts w:ascii="Times New Roman" w:hAnsi="Times New Roman"/>
          <w:sz w:val="28"/>
          <w:szCs w:val="28"/>
        </w:rPr>
        <w:t xml:space="preserve"> специалист</w:t>
      </w:r>
      <w:r w:rsidR="00B4129B">
        <w:rPr>
          <w:rFonts w:ascii="Times New Roman" w:hAnsi="Times New Roman"/>
          <w:sz w:val="28"/>
          <w:szCs w:val="28"/>
        </w:rPr>
        <w:t>а</w:t>
      </w:r>
      <w:r w:rsidRPr="00B4129B">
        <w:rPr>
          <w:rFonts w:ascii="Times New Roman" w:hAnsi="Times New Roman"/>
          <w:sz w:val="28"/>
          <w:szCs w:val="28"/>
        </w:rPr>
        <w:t>, ведущ</w:t>
      </w:r>
      <w:r w:rsidR="00B4129B">
        <w:rPr>
          <w:rFonts w:ascii="Times New Roman" w:hAnsi="Times New Roman"/>
          <w:sz w:val="28"/>
          <w:szCs w:val="28"/>
        </w:rPr>
        <w:t>его</w:t>
      </w:r>
      <w:r w:rsidRPr="00B4129B">
        <w:rPr>
          <w:rFonts w:ascii="Times New Roman" w:hAnsi="Times New Roman"/>
          <w:sz w:val="28"/>
          <w:szCs w:val="28"/>
        </w:rPr>
        <w:t xml:space="preserve"> специалист</w:t>
      </w:r>
      <w:r w:rsidR="00B4129B">
        <w:rPr>
          <w:rFonts w:ascii="Times New Roman" w:hAnsi="Times New Roman"/>
          <w:sz w:val="28"/>
          <w:szCs w:val="28"/>
        </w:rPr>
        <w:t>а</w:t>
      </w:r>
      <w:r w:rsidRPr="00B4129B">
        <w:rPr>
          <w:rFonts w:ascii="Times New Roman" w:hAnsi="Times New Roman"/>
          <w:sz w:val="28"/>
          <w:szCs w:val="28"/>
        </w:rPr>
        <w:t xml:space="preserve"> и специалистов, назначаемых на должность и освобождаемых от должности директором Агентства в соответствии с законодательством.</w:t>
      </w:r>
    </w:p>
    <w:p w14:paraId="7B20D203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Заведующий отделом руководит деятельностью и представляет отдел в отношениях с руководством Агентства, другими государственными органами, органами местного самоуправления, общественными организациями и гражданами, несет персональную ответственность за выполнение возложенных на отдел задач и функций, состояние трудовой дисциплины в отделе.</w:t>
      </w:r>
    </w:p>
    <w:p w14:paraId="3525BEF1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Распределение обязанностей между сотрудниками осуществляется в соответствии с должностными инструкциями и настоящим Положением.</w:t>
      </w:r>
    </w:p>
    <w:p w14:paraId="041AF527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Работа с документами в отделе осуществляется в соответствии с Типовой инструкцией по делопроизводству в Кыргызской Республике и Регламентом работы Агентства.</w:t>
      </w:r>
    </w:p>
    <w:p w14:paraId="1B72D46B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 xml:space="preserve">Материальное обеспечение и социальная защита сотрудников отдела осуществляется в соответствии с Законом Кыргызской Республики   </w:t>
      </w:r>
      <w:r w:rsidR="00F55AE6" w:rsidRPr="00B4129B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F55AE6" w:rsidRPr="00B4129B">
        <w:rPr>
          <w:rFonts w:ascii="Times New Roman" w:hAnsi="Times New Roman"/>
          <w:sz w:val="28"/>
          <w:szCs w:val="28"/>
        </w:rPr>
        <w:t xml:space="preserve">   </w:t>
      </w:r>
      <w:r w:rsidRPr="00B4129B">
        <w:rPr>
          <w:rFonts w:ascii="Times New Roman" w:hAnsi="Times New Roman"/>
          <w:sz w:val="28"/>
          <w:szCs w:val="28"/>
        </w:rPr>
        <w:t>«</w:t>
      </w:r>
      <w:proofErr w:type="gramEnd"/>
      <w:r w:rsidRPr="00B4129B">
        <w:rPr>
          <w:rFonts w:ascii="Times New Roman" w:hAnsi="Times New Roman"/>
          <w:sz w:val="28"/>
          <w:szCs w:val="28"/>
        </w:rPr>
        <w:t>О государственной гражданской службе и муниципальной службе» и иными нормативными правовыми актами.</w:t>
      </w:r>
    </w:p>
    <w:p w14:paraId="1F4BD840" w14:textId="77777777" w:rsidR="009F24D1" w:rsidRPr="00B4129B" w:rsidRDefault="009F24D1" w:rsidP="00B4129B">
      <w:pPr>
        <w:pStyle w:val="HTML"/>
        <w:ind w:firstLine="851"/>
        <w:jc w:val="both"/>
      </w:pPr>
    </w:p>
    <w:p w14:paraId="3BB3DEC0" w14:textId="77777777" w:rsidR="009F24D1" w:rsidRPr="00B4129B" w:rsidRDefault="009F24D1" w:rsidP="00B412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 xml:space="preserve">5. Права </w:t>
      </w:r>
    </w:p>
    <w:p w14:paraId="7E753ADF" w14:textId="77777777" w:rsidR="009F24D1" w:rsidRPr="00B4129B" w:rsidRDefault="009F24D1" w:rsidP="00B4129B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607605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Для реализации своих задач отдел имеет право:</w:t>
      </w:r>
    </w:p>
    <w:p w14:paraId="799C8524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контролировать соблюдение государственными органами и органами местного самоуправления и их должностными лицами требований законодательства в сфере государственной гражданской и муниципальной службы;</w:t>
      </w:r>
    </w:p>
    <w:p w14:paraId="04ACA281" w14:textId="77777777" w:rsidR="009F24D1" w:rsidRPr="00B4129B" w:rsidRDefault="009F24D1" w:rsidP="00B412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запрашивать у государственных органов и органов местного самоуправления и других организаций информацию необходимую для реализации задач и функций;</w:t>
      </w:r>
    </w:p>
    <w:p w14:paraId="33208024" w14:textId="19AB8F61" w:rsidR="009F24D1" w:rsidRPr="00B4129B" w:rsidRDefault="009F24D1" w:rsidP="00C637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вносить предложения в государственные органы об отмене или изменении решений, принятых с нарушением законодательства в сфере государственной гражданской службы и муниципальной службы;</w:t>
      </w:r>
    </w:p>
    <w:p w14:paraId="00E0BF85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 xml:space="preserve">участвовать на заседаниях и </w:t>
      </w:r>
      <w:proofErr w:type="gramStart"/>
      <w:r w:rsidRPr="00B4129B">
        <w:rPr>
          <w:rFonts w:ascii="Times New Roman" w:hAnsi="Times New Roman"/>
          <w:sz w:val="28"/>
          <w:szCs w:val="28"/>
        </w:rPr>
        <w:t>совещаниях</w:t>
      </w:r>
      <w:proofErr w:type="gramEnd"/>
      <w:r w:rsidRPr="00B4129B">
        <w:rPr>
          <w:rFonts w:ascii="Times New Roman" w:hAnsi="Times New Roman"/>
          <w:sz w:val="28"/>
          <w:szCs w:val="28"/>
        </w:rPr>
        <w:t xml:space="preserve"> проводимых Агентством, а при необходимости в заседаниях, совещаниях и других мероприятиях созываемых и организуемых территориальными представительствами Агентства;</w:t>
      </w:r>
    </w:p>
    <w:p w14:paraId="49200E02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совместно с уполномоченным по вопросам предупреждения коррупции и структурными подразделениями проводить работу, направленную на обеспечение соблюдения законности в деятельности Агентства;</w:t>
      </w:r>
    </w:p>
    <w:p w14:paraId="6DC64182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запрашивать и получать в установленном порядке от должностных лиц Агентства документы, информацию, справки, расчеты и другие сведения, необходимые для реализации задач отдела;</w:t>
      </w:r>
    </w:p>
    <w:p w14:paraId="69CC1B46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представлять руководству Агентства предложения об устранении нарушений законодательства, о привлечении к ответственности руководителей структурных подразделений и других работников, не обеспечивших выполнение либо нарушивших законодательство по вопросам прохождения государственной гражданской службы и Регламента Агентства;</w:t>
      </w:r>
    </w:p>
    <w:p w14:paraId="563F40CB" w14:textId="77777777" w:rsidR="009F24D1" w:rsidRPr="00B4129B" w:rsidRDefault="009F24D1" w:rsidP="00B4129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-</w:t>
      </w:r>
      <w:r w:rsidRPr="00B4129B">
        <w:rPr>
          <w:rFonts w:ascii="Times New Roman" w:hAnsi="Times New Roman"/>
          <w:sz w:val="28"/>
          <w:szCs w:val="28"/>
        </w:rPr>
        <w:tab/>
        <w:t>проводить прием граждан, рассматривать поступившие предложения, заявления и жалобы по вопросам своей компетенции, принимать по ним необходимые меры.</w:t>
      </w:r>
    </w:p>
    <w:p w14:paraId="53A588F5" w14:textId="77777777" w:rsidR="009F24D1" w:rsidRPr="00B4129B" w:rsidRDefault="009F24D1" w:rsidP="00B412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83F759" w14:textId="77777777" w:rsidR="009F24D1" w:rsidRPr="00B4129B" w:rsidRDefault="009F24D1" w:rsidP="00B412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29B">
        <w:rPr>
          <w:rFonts w:ascii="Times New Roman" w:hAnsi="Times New Roman"/>
          <w:b/>
          <w:sz w:val="28"/>
          <w:szCs w:val="28"/>
        </w:rPr>
        <w:t>6. Ответственность</w:t>
      </w:r>
    </w:p>
    <w:p w14:paraId="31B4CABA" w14:textId="77777777" w:rsidR="009F24D1" w:rsidRPr="00B4129B" w:rsidRDefault="009F24D1" w:rsidP="00B412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D220A7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Сотрудник отдела несет дисциплинарную, административную, материальную и уголовную ответственность в соответствии с законодательством.</w:t>
      </w:r>
    </w:p>
    <w:p w14:paraId="3B3B93C4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обязанностей на сотрудников отдела могут налагаться дисциплинарные взыскания в соответствии с законодательством.</w:t>
      </w:r>
    </w:p>
    <w:p w14:paraId="77A08BA9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Материальная ответственность сотрудника отдела за причиненный ущерб наступает в результате его виновного противоправного поведения (действия или бездействия).</w:t>
      </w:r>
    </w:p>
    <w:p w14:paraId="651ABAD8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Порядок применения и обжалования дисциплинарных взысканий, административной, материальной и уголовной ответственности устанавливается законодательством.</w:t>
      </w:r>
    </w:p>
    <w:p w14:paraId="4D7ED266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Сотрудник отдела, в случае сомнения в правомерности полученного им для исполнения распоряжения, обязан в письменной форме незамедлительно сообщить об этом своему непосредственному руководителю, руководителю, издавшему распоряжение, и вышестоящему руководителю. Если вышестоящий руководитель, а в его отсутствие руководитель, издавший распоряжение, в письменной форме подтверждает указанное распоряжение, государственный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14:paraId="155A7C68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Ответственность за исполнение сотрудником отдела неправомерного распоряжения несет подтвердивший это распоряжение руководитель.</w:t>
      </w:r>
    </w:p>
    <w:p w14:paraId="4B636418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Сотруднику отдела запрещается участвовать в партийной деятельности в рабочее время.</w:t>
      </w:r>
    </w:p>
    <w:p w14:paraId="3F03BD0B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Сотрудник отдела несет предусмотренную законодательством ответственность за действия или бездействие, ведущие к нарушению прав и законных интересов граждан.</w:t>
      </w:r>
    </w:p>
    <w:p w14:paraId="0D781E0D" w14:textId="77777777" w:rsidR="009F24D1" w:rsidRPr="00B4129B" w:rsidRDefault="009F24D1" w:rsidP="00B4129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sz w:val="28"/>
          <w:szCs w:val="28"/>
        </w:rPr>
        <w:t>Сотрудник отдела несет ответственность за:</w:t>
      </w:r>
    </w:p>
    <w:p w14:paraId="54257E09" w14:textId="77777777" w:rsidR="009F24D1" w:rsidRPr="00B4129B" w:rsidRDefault="009F24D1" w:rsidP="00B4129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29B">
        <w:rPr>
          <w:rFonts w:ascii="Times New Roman" w:hAnsi="Times New Roman"/>
          <w:color w:val="000000"/>
          <w:sz w:val="28"/>
          <w:szCs w:val="28"/>
        </w:rPr>
        <w:t>-</w:t>
      </w:r>
      <w:r w:rsidRPr="00B4129B">
        <w:rPr>
          <w:rFonts w:ascii="Times New Roman" w:hAnsi="Times New Roman"/>
          <w:color w:val="000000"/>
          <w:sz w:val="28"/>
          <w:szCs w:val="28"/>
        </w:rPr>
        <w:tab/>
        <w:t>результаты и эффективность своей деятельности;</w:t>
      </w:r>
    </w:p>
    <w:p w14:paraId="3D610AA4" w14:textId="77777777" w:rsidR="009F24D1" w:rsidRPr="00B4129B" w:rsidRDefault="009F24D1" w:rsidP="00B4129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29B">
        <w:rPr>
          <w:rFonts w:ascii="Times New Roman" w:hAnsi="Times New Roman"/>
          <w:color w:val="000000"/>
          <w:sz w:val="28"/>
          <w:szCs w:val="28"/>
        </w:rPr>
        <w:t>-</w:t>
      </w:r>
      <w:r w:rsidRPr="00B4129B">
        <w:rPr>
          <w:rFonts w:ascii="Times New Roman" w:hAnsi="Times New Roman"/>
          <w:color w:val="000000"/>
          <w:sz w:val="28"/>
          <w:szCs w:val="28"/>
        </w:rPr>
        <w:tab/>
        <w:t>невыполнение своих функциональных обязанностей;</w:t>
      </w:r>
    </w:p>
    <w:p w14:paraId="4EE21A95" w14:textId="77777777" w:rsidR="009F24D1" w:rsidRPr="00B4129B" w:rsidRDefault="009F24D1" w:rsidP="00B412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29B">
        <w:rPr>
          <w:rFonts w:ascii="Times New Roman" w:hAnsi="Times New Roman"/>
          <w:color w:val="000000"/>
          <w:sz w:val="28"/>
          <w:szCs w:val="28"/>
        </w:rPr>
        <w:t>-</w:t>
      </w:r>
      <w:r w:rsidRPr="00B4129B">
        <w:rPr>
          <w:rFonts w:ascii="Times New Roman" w:hAnsi="Times New Roman"/>
          <w:sz w:val="28"/>
        </w:rPr>
        <w:tab/>
        <w:t>нарушение Кодекса этики государственных и муниципальных служащих Кыргызской Республики.</w:t>
      </w:r>
    </w:p>
    <w:p w14:paraId="53229A46" w14:textId="77777777" w:rsidR="00757A4F" w:rsidRPr="00B4129B" w:rsidRDefault="00757A4F" w:rsidP="00B4129B">
      <w:pPr>
        <w:spacing w:line="240" w:lineRule="auto"/>
      </w:pPr>
    </w:p>
    <w:sectPr w:rsidR="00757A4F" w:rsidRPr="00B4129B" w:rsidSect="005F42F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962A" w14:textId="77777777" w:rsidR="008A5398" w:rsidRDefault="008A5398" w:rsidP="005F42F2">
      <w:pPr>
        <w:spacing w:after="0" w:line="240" w:lineRule="auto"/>
      </w:pPr>
      <w:r>
        <w:separator/>
      </w:r>
    </w:p>
  </w:endnote>
  <w:endnote w:type="continuationSeparator" w:id="0">
    <w:p w14:paraId="15055A0D" w14:textId="77777777" w:rsidR="008A5398" w:rsidRDefault="008A5398" w:rsidP="005F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772895460"/>
      <w:docPartObj>
        <w:docPartGallery w:val="Page Numbers (Bottom of Page)"/>
        <w:docPartUnique/>
      </w:docPartObj>
    </w:sdtPr>
    <w:sdtContent>
      <w:p w14:paraId="62D79062" w14:textId="0BCC435E" w:rsidR="005F42F2" w:rsidRPr="005F42F2" w:rsidRDefault="005F42F2">
        <w:pPr>
          <w:pStyle w:val="a6"/>
          <w:jc w:val="right"/>
          <w:rPr>
            <w:rFonts w:ascii="Times New Roman" w:hAnsi="Times New Roman"/>
          </w:rPr>
        </w:pPr>
        <w:r w:rsidRPr="005F42F2">
          <w:rPr>
            <w:rFonts w:ascii="Times New Roman" w:hAnsi="Times New Roman"/>
          </w:rPr>
          <w:fldChar w:fldCharType="begin"/>
        </w:r>
        <w:r w:rsidRPr="005F42F2">
          <w:rPr>
            <w:rFonts w:ascii="Times New Roman" w:hAnsi="Times New Roman"/>
          </w:rPr>
          <w:instrText>PAGE   \* MERGEFORMAT</w:instrText>
        </w:r>
        <w:r w:rsidRPr="005F42F2">
          <w:rPr>
            <w:rFonts w:ascii="Times New Roman" w:hAnsi="Times New Roman"/>
          </w:rPr>
          <w:fldChar w:fldCharType="separate"/>
        </w:r>
        <w:r w:rsidRPr="005F42F2">
          <w:rPr>
            <w:rFonts w:ascii="Times New Roman" w:hAnsi="Times New Roman"/>
          </w:rPr>
          <w:t>2</w:t>
        </w:r>
        <w:r w:rsidRPr="005F42F2">
          <w:rPr>
            <w:rFonts w:ascii="Times New Roman" w:hAnsi="Times New Roman"/>
          </w:rPr>
          <w:fldChar w:fldCharType="end"/>
        </w:r>
      </w:p>
    </w:sdtContent>
  </w:sdt>
  <w:p w14:paraId="3046F1B9" w14:textId="77777777" w:rsidR="005F42F2" w:rsidRDefault="005F42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37D4" w14:textId="77777777" w:rsidR="008A5398" w:rsidRDefault="008A5398" w:rsidP="005F42F2">
      <w:pPr>
        <w:spacing w:after="0" w:line="240" w:lineRule="auto"/>
      </w:pPr>
      <w:r>
        <w:separator/>
      </w:r>
    </w:p>
  </w:footnote>
  <w:footnote w:type="continuationSeparator" w:id="0">
    <w:p w14:paraId="3119E010" w14:textId="77777777" w:rsidR="008A5398" w:rsidRDefault="008A5398" w:rsidP="005F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2E8D"/>
    <w:multiLevelType w:val="hybridMultilevel"/>
    <w:tmpl w:val="067411DA"/>
    <w:lvl w:ilvl="0" w:tplc="DEAA9A52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F72B1"/>
    <w:multiLevelType w:val="hybridMultilevel"/>
    <w:tmpl w:val="F24AC70A"/>
    <w:lvl w:ilvl="0" w:tplc="0C625A1A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433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4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D1"/>
    <w:rsid w:val="000564B3"/>
    <w:rsid w:val="00090D92"/>
    <w:rsid w:val="001A2635"/>
    <w:rsid w:val="002F0592"/>
    <w:rsid w:val="00372096"/>
    <w:rsid w:val="003B2785"/>
    <w:rsid w:val="0040544E"/>
    <w:rsid w:val="005F42F2"/>
    <w:rsid w:val="00681288"/>
    <w:rsid w:val="00694AF7"/>
    <w:rsid w:val="00757A4F"/>
    <w:rsid w:val="007B3F44"/>
    <w:rsid w:val="008A5398"/>
    <w:rsid w:val="00956C58"/>
    <w:rsid w:val="009C0011"/>
    <w:rsid w:val="009F24D1"/>
    <w:rsid w:val="00A233D9"/>
    <w:rsid w:val="00B13A12"/>
    <w:rsid w:val="00B4129B"/>
    <w:rsid w:val="00B77F55"/>
    <w:rsid w:val="00B834FD"/>
    <w:rsid w:val="00C46E53"/>
    <w:rsid w:val="00C637F0"/>
    <w:rsid w:val="00CD2A52"/>
    <w:rsid w:val="00F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ECEE8"/>
  <w15:chartTrackingRefBased/>
  <w15:docId w15:val="{EC9A30A4-495C-440D-B1EC-F262E828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4D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F2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Arial Unicode MS"/>
      <w:sz w:val="20"/>
      <w:szCs w:val="20"/>
    </w:rPr>
  </w:style>
  <w:style w:type="character" w:customStyle="1" w:styleId="HTML0">
    <w:name w:val="Стандартный HTML Знак"/>
    <w:basedOn w:val="a0"/>
    <w:rsid w:val="009F24D1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9F24D1"/>
    <w:rPr>
      <w:rFonts w:ascii="Courier New" w:eastAsia="Calibri" w:hAnsi="Courier New" w:cs="Arial Unicode MS"/>
    </w:rPr>
  </w:style>
  <w:style w:type="paragraph" w:styleId="a3">
    <w:name w:val="No Spacing"/>
    <w:uiPriority w:val="99"/>
    <w:qFormat/>
    <w:rsid w:val="00B4129B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5F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F42F2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5F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42F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Zharkynai Ishenbekova</dc:creator>
  <cp:keywords/>
  <dc:description/>
  <cp:lastModifiedBy>Merim Kazybekova</cp:lastModifiedBy>
  <cp:revision>13</cp:revision>
  <cp:lastPrinted>2023-04-12T05:03:00Z</cp:lastPrinted>
  <dcterms:created xsi:type="dcterms:W3CDTF">2023-02-10T09:38:00Z</dcterms:created>
  <dcterms:modified xsi:type="dcterms:W3CDTF">2023-07-18T04:45:00Z</dcterms:modified>
</cp:coreProperties>
</file>