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a3"/>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a3"/>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 xml:space="preserve">the </w:t>
      </w:r>
      <w:proofErr w:type="gramStart"/>
      <w:r w:rsidR="00311F89" w:rsidRPr="007D58E7">
        <w:rPr>
          <w:rFonts w:asciiTheme="majorHAnsi" w:eastAsia="ＭＳ ゴシック" w:hAnsiTheme="majorHAnsi" w:cstheme="majorHAnsi"/>
          <w:bCs/>
          <w:szCs w:val="21"/>
        </w:rPr>
        <w:t>(  )</w:t>
      </w:r>
      <w:proofErr w:type="gramEnd"/>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484493">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lastRenderedPageBreak/>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a3"/>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58240"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正方形/長方形 10" o:spid="_x0000_s1026" style="position:absolute;left:0;text-align:left;margin-left:370.95pt;margin-top:12.6pt;width:96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a3"/>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proofErr w:type="gramStart"/>
      <w:r w:rsidR="00C51221" w:rsidRPr="00B923C9">
        <w:rPr>
          <w:rFonts w:ascii="Arial" w:hAnsi="Arial" w:cs="Arial"/>
          <w:sz w:val="18"/>
          <w:szCs w:val="18"/>
        </w:rPr>
        <w:t>xxxxxxxxxJxxx</w:t>
      </w:r>
      <w:proofErr w:type="spellEnd"/>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a3"/>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af2"/>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r w:rsidR="0079621D">
              <w:rPr>
                <w:rFonts w:ascii="Arial" w:hAnsi="Arial" w:cs="Arial"/>
                <w:b/>
                <w:sz w:val="20"/>
                <w:szCs w:val="20"/>
              </w:rPr>
              <w:t>for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af2"/>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af2"/>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a3"/>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a3"/>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6D2C7C68"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r w:rsidR="004C3E30">
        <w:rPr>
          <w:rFonts w:ascii="Arial" w:hAnsi="Arial" w:cs="Arial" w:hint="eastAsia"/>
          <w:szCs w:val="21"/>
        </w:rPr>
        <w:t>(</w:t>
      </w:r>
      <w:r w:rsidR="004C3E30">
        <w:rPr>
          <w:rFonts w:ascii="Arial" w:hAnsi="Arial" w:cs="Arial"/>
          <w:szCs w:val="21"/>
        </w:rPr>
        <w:t>FOR ALL THE APPLICANTS)</w:t>
      </w:r>
    </w:p>
    <w:p w14:paraId="265DD16B" w14:textId="2C018AEC" w:rsidR="00A90D86" w:rsidRPr="002F02D8" w:rsidRDefault="004C3E30" w:rsidP="004C3E30">
      <w:pPr>
        <w:spacing w:line="240" w:lineRule="exact"/>
        <w:ind w:firstLineChars="100" w:firstLine="181"/>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0C66B979"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bookmarkStart w:id="0" w:name="_Hlk149722420"/>
            <w:r w:rsidR="004C3E30">
              <w:rPr>
                <w:sz w:val="18"/>
                <w:szCs w:val="18"/>
              </w:rPr>
              <w:t>Personnel of the military or organizations under the military (a</w:t>
            </w:r>
            <w:r w:rsidR="004C3E30" w:rsidRPr="00D919F0">
              <w:rPr>
                <w:sz w:val="18"/>
                <w:szCs w:val="18"/>
              </w:rPr>
              <w:t xml:space="preserve">ctive </w:t>
            </w:r>
            <w:r w:rsidR="004C3E30">
              <w:rPr>
                <w:sz w:val="18"/>
                <w:szCs w:val="18"/>
              </w:rPr>
              <w:t>military</w:t>
            </w:r>
            <w:r w:rsidR="004C3E30" w:rsidRPr="00D919F0">
              <w:rPr>
                <w:sz w:val="18"/>
                <w:szCs w:val="18"/>
              </w:rPr>
              <w:t xml:space="preserve"> personnel</w:t>
            </w:r>
            <w:r w:rsidR="004C3E30">
              <w:rPr>
                <w:sz w:val="18"/>
                <w:szCs w:val="18"/>
              </w:rPr>
              <w:t xml:space="preserve"> or </w:t>
            </w:r>
            <w:r w:rsidR="004C3E30" w:rsidRPr="00D919F0">
              <w:rPr>
                <w:sz w:val="18"/>
                <w:szCs w:val="18"/>
              </w:rPr>
              <w:t xml:space="preserve">military personnel listed in </w:t>
            </w:r>
            <w:r w:rsidR="004C3E30">
              <w:rPr>
                <w:sz w:val="18"/>
                <w:szCs w:val="18"/>
              </w:rPr>
              <w:t xml:space="preserve">the </w:t>
            </w:r>
            <w:r w:rsidR="004C3E30" w:rsidRPr="00D919F0">
              <w:rPr>
                <w:sz w:val="18"/>
                <w:szCs w:val="18"/>
              </w:rPr>
              <w:t>muster roll/military register</w:t>
            </w:r>
            <w:bookmarkEnd w:id="0"/>
            <w:r w:rsidR="004C3E30">
              <w:rPr>
                <w:rFonts w:hint="eastAsia"/>
                <w:sz w:val="18"/>
                <w:szCs w:val="18"/>
              </w:rPr>
              <w:t>)</w:t>
            </w:r>
          </w:p>
        </w:tc>
      </w:tr>
      <w:tr w:rsidR="00CA7B21" w:rsidRPr="002F02D8" w14:paraId="19C203DA" w14:textId="77777777" w:rsidTr="00B1699B">
        <w:tc>
          <w:tcPr>
            <w:tcW w:w="8784" w:type="dxa"/>
            <w:shd w:val="clear" w:color="auto" w:fill="auto"/>
          </w:tcPr>
          <w:p w14:paraId="128880CD" w14:textId="567D453A" w:rsidR="00CA7B21" w:rsidRPr="002F02D8" w:rsidRDefault="00CA7B21">
            <w:pPr>
              <w:pStyle w:val="af3"/>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the </w:t>
            </w:r>
            <w:r w:rsidR="004C3E30" w:rsidRPr="00D919F0">
              <w:rPr>
                <w:sz w:val="18"/>
                <w:szCs w:val="18"/>
              </w:rPr>
              <w:t xml:space="preserve">Ministry of Defense, </w:t>
            </w:r>
            <w:r w:rsidR="004C3E30">
              <w:rPr>
                <w:sz w:val="18"/>
                <w:szCs w:val="18"/>
              </w:rPr>
              <w:t>or</w:t>
            </w:r>
            <w:r w:rsidR="004C3E30" w:rsidRPr="00D919F0">
              <w:rPr>
                <w:sz w:val="18"/>
                <w:szCs w:val="18"/>
              </w:rPr>
              <w:t xml:space="preserve"> organization</w:t>
            </w:r>
            <w:r w:rsidR="004C3E30">
              <w:rPr>
                <w:sz w:val="18"/>
                <w:szCs w:val="18"/>
              </w:rPr>
              <w:t>s</w:t>
            </w:r>
            <w:r w:rsidR="004C3E30" w:rsidRPr="00D919F0">
              <w:rPr>
                <w:sz w:val="18"/>
                <w:szCs w:val="18"/>
              </w:rPr>
              <w:t xml:space="preserve"> </w:t>
            </w:r>
            <w:r w:rsidR="004C3E30">
              <w:rPr>
                <w:sz w:val="18"/>
                <w:szCs w:val="18"/>
              </w:rPr>
              <w:t>under</w:t>
            </w:r>
            <w:r w:rsidR="004C3E30" w:rsidRPr="00D919F0">
              <w:rPr>
                <w:sz w:val="18"/>
                <w:szCs w:val="18"/>
              </w:rPr>
              <w:t xml:space="preserve"> </w:t>
            </w:r>
            <w:r w:rsidR="004C3E30">
              <w:rPr>
                <w:sz w:val="18"/>
                <w:szCs w:val="18"/>
              </w:rPr>
              <w:t xml:space="preserve">the </w:t>
            </w:r>
            <w:r w:rsidR="004C3E30" w:rsidRPr="00D919F0">
              <w:rPr>
                <w:sz w:val="18"/>
                <w:szCs w:val="18"/>
              </w:rPr>
              <w:t>Ministry of Defense</w:t>
            </w:r>
          </w:p>
        </w:tc>
      </w:tr>
      <w:tr w:rsidR="00CA7B21" w:rsidRPr="002F02D8" w14:paraId="6D5428C9" w14:textId="77777777" w:rsidTr="00B1699B">
        <w:tc>
          <w:tcPr>
            <w:tcW w:w="8784" w:type="dxa"/>
            <w:shd w:val="clear" w:color="auto" w:fill="auto"/>
          </w:tcPr>
          <w:p w14:paraId="431A91B2" w14:textId="1D4232E7"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w:t>
            </w:r>
            <w:r w:rsidR="004C3E30" w:rsidRPr="00D919F0">
              <w:rPr>
                <w:sz w:val="18"/>
                <w:szCs w:val="18"/>
              </w:rPr>
              <w:t>organization</w:t>
            </w:r>
            <w:r w:rsidR="004C3E30">
              <w:rPr>
                <w:sz w:val="18"/>
                <w:szCs w:val="18"/>
              </w:rPr>
              <w:t>s that are specified by law under the military or the Ministry of Defense</w:t>
            </w:r>
            <w:r w:rsidR="004C3E30" w:rsidRPr="00D919F0">
              <w:rPr>
                <w:sz w:val="18"/>
                <w:szCs w:val="18"/>
              </w:rPr>
              <w:t xml:space="preserve"> </w:t>
            </w:r>
            <w:r w:rsidR="004C3E30">
              <w:rPr>
                <w:sz w:val="18"/>
                <w:szCs w:val="18"/>
              </w:rPr>
              <w:t>in case of an emergency</w:t>
            </w:r>
          </w:p>
        </w:tc>
      </w:tr>
      <w:tr w:rsidR="00CA7B21" w:rsidRPr="002F02D8" w14:paraId="2FE113DF" w14:textId="77777777" w:rsidTr="00B1699B">
        <w:tc>
          <w:tcPr>
            <w:tcW w:w="8784" w:type="dxa"/>
            <w:shd w:val="clear" w:color="auto" w:fill="auto"/>
          </w:tcPr>
          <w:p w14:paraId="50ADA007" w14:textId="264BAF16"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 xml:space="preserve">Persons listed in </w:t>
            </w:r>
            <w:r w:rsidR="004C3E30">
              <w:rPr>
                <w:sz w:val="18"/>
                <w:szCs w:val="18"/>
              </w:rPr>
              <w:t xml:space="preserve">the </w:t>
            </w:r>
            <w:r w:rsidR="004C3E30" w:rsidRPr="00D919F0">
              <w:rPr>
                <w:sz w:val="18"/>
                <w:szCs w:val="18"/>
              </w:rPr>
              <w:t>muster roll/military register</w:t>
            </w:r>
            <w:r w:rsidR="004C3E30">
              <w:rPr>
                <w:sz w:val="18"/>
                <w:szCs w:val="18"/>
              </w:rPr>
              <w:t xml:space="preserve"> who are not currently affiliated with the military, the Ministry of Defense, or affiliated organizations</w:t>
            </w:r>
          </w:p>
        </w:tc>
      </w:tr>
      <w:tr w:rsidR="00CA7B21" w:rsidRPr="002F02D8" w14:paraId="45D95E23" w14:textId="77777777" w:rsidTr="00B1699B">
        <w:tc>
          <w:tcPr>
            <w:tcW w:w="8784" w:type="dxa"/>
            <w:shd w:val="clear" w:color="auto" w:fill="auto"/>
          </w:tcPr>
          <w:p w14:paraId="68C417FE" w14:textId="4EB07052" w:rsidR="00CA7B21" w:rsidRPr="002F02D8" w:rsidRDefault="00CA7B21" w:rsidP="00B1699B">
            <w:pPr>
              <w:pStyle w:val="af3"/>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w:t>
            </w:r>
            <w:r w:rsidR="004C3E30" w:rsidRPr="00D919F0">
              <w:rPr>
                <w:sz w:val="18"/>
                <w:szCs w:val="18"/>
              </w:rPr>
              <w:t xml:space="preserve"> civilian organization</w:t>
            </w:r>
            <w:r w:rsidR="004C3E30">
              <w:rPr>
                <w:sz w:val="18"/>
                <w:szCs w:val="18"/>
              </w:rPr>
              <w:t>s which have divisions to conduct military-related activities</w:t>
            </w:r>
          </w:p>
        </w:tc>
      </w:tr>
    </w:tbl>
    <w:p w14:paraId="7064AB7C" w14:textId="77777777" w:rsidR="004C3E30" w:rsidRDefault="004C3E30" w:rsidP="00B1699B">
      <w:pPr>
        <w:widowControl/>
        <w:ind w:leftChars="-270" w:left="-567"/>
        <w:jc w:val="left"/>
        <w:rPr>
          <w:rFonts w:ascii="Arial" w:hAnsi="Arial" w:cs="Arial"/>
          <w:b/>
          <w:sz w:val="22"/>
          <w:szCs w:val="22"/>
        </w:rPr>
      </w:pPr>
    </w:p>
    <w:p w14:paraId="0263AF69" w14:textId="77777777" w:rsidR="004C3E30" w:rsidRDefault="004C3E30" w:rsidP="00B1699B">
      <w:pPr>
        <w:widowControl/>
        <w:ind w:leftChars="-270" w:left="-567"/>
        <w:jc w:val="left"/>
        <w:rPr>
          <w:rFonts w:ascii="Arial" w:hAnsi="Arial" w:cs="Arial"/>
          <w:b/>
          <w:sz w:val="22"/>
          <w:szCs w:val="22"/>
        </w:rPr>
      </w:pPr>
    </w:p>
    <w:p w14:paraId="1F560BAB" w14:textId="7E93AD13"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 xml:space="preserve">Academic Background (University, </w:t>
      </w:r>
      <w:proofErr w:type="gramStart"/>
      <w:r w:rsidR="00415656" w:rsidRPr="007D58E7">
        <w:rPr>
          <w:rFonts w:ascii="Arial" w:hAnsi="Arial" w:cs="Arial"/>
          <w:b/>
          <w:szCs w:val="21"/>
        </w:rPr>
        <w:t>College</w:t>
      </w:r>
      <w:proofErr w:type="gramEnd"/>
      <w:r w:rsidR="00415656" w:rsidRPr="007D58E7">
        <w:rPr>
          <w:rFonts w:ascii="Arial" w:hAnsi="Arial" w:cs="Arial"/>
          <w:b/>
          <w:szCs w:val="21"/>
        </w:rPr>
        <w:t xml:space="preserve"> or Higher Education)</w:t>
      </w:r>
      <w:r w:rsidR="00415656" w:rsidRPr="007D58E7" w:rsidDel="00A52AE6">
        <w:rPr>
          <w:rFonts w:ascii="Arial" w:hAnsi="Arial" w:cs="Arial"/>
          <w:b/>
          <w:szCs w:val="21"/>
        </w:rPr>
        <w:t xml:space="preserve">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af2"/>
        <w:numPr>
          <w:ilvl w:val="0"/>
          <w:numId w:val="38"/>
        </w:numPr>
        <w:ind w:leftChars="0" w:left="-284" w:hanging="283"/>
        <w:rPr>
          <w:rFonts w:ascii="Arial" w:hAnsi="Arial" w:cs="Arial"/>
          <w:b/>
          <w:szCs w:val="21"/>
        </w:rPr>
      </w:pPr>
      <w:r w:rsidRPr="00B1699B">
        <w:rPr>
          <w:rFonts w:ascii="Arial" w:hAnsi="Arial" w:cs="Arial"/>
          <w:b/>
          <w:szCs w:val="21"/>
        </w:rPr>
        <w:t xml:space="preserve">Experience visiting / living in </w:t>
      </w:r>
      <w:proofErr w:type="gramStart"/>
      <w:r w:rsidRPr="00B1699B">
        <w:rPr>
          <w:rFonts w:ascii="Arial" w:hAnsi="Arial" w:cs="Arial"/>
          <w:b/>
          <w:szCs w:val="21"/>
        </w:rPr>
        <w:t>Japan</w:t>
      </w:r>
      <w:proofErr w:type="gramEnd"/>
    </w:p>
    <w:tbl>
      <w:tblPr>
        <w:tblStyle w:val="a3"/>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Yes</w:t>
            </w:r>
          </w:p>
        </w:tc>
        <w:tc>
          <w:tcPr>
            <w:tcW w:w="3802" w:type="dxa"/>
            <w:tcBorders>
              <w:bottom w:val="single" w:sz="4" w:space="0" w:color="auto"/>
            </w:tcBorders>
          </w:tcPr>
          <w:p w14:paraId="4F695523" w14:textId="2FFF5860" w:rsidR="00291D2A" w:rsidRPr="00B1699B" w:rsidRDefault="00291D2A" w:rsidP="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af2"/>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af2"/>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a3"/>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proofErr w:type="gramStart"/>
            <w:r w:rsidRPr="00144296">
              <w:rPr>
                <w:rFonts w:ascii="Arial" w:hAnsi="Arial" w:cs="Arial"/>
                <w:sz w:val="18"/>
                <w:szCs w:val="18"/>
              </w:rPr>
              <w:t xml:space="preserve">(  </w:t>
            </w:r>
            <w:proofErr w:type="gramEnd"/>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bl>
    <w:p w14:paraId="3C05915F" w14:textId="7E0AB686" w:rsidR="000D7B45" w:rsidRDefault="000D7B45" w:rsidP="000D7B45">
      <w:pPr>
        <w:pStyle w:val="a8"/>
        <w:spacing w:line="180" w:lineRule="exact"/>
        <w:rPr>
          <w:rFonts w:ascii="Arial" w:hAnsi="Arial" w:cs="Arial"/>
          <w:sz w:val="18"/>
          <w:szCs w:val="18"/>
        </w:rPr>
      </w:pPr>
    </w:p>
    <w:tbl>
      <w:tblPr>
        <w:tblStyle w:val="a3"/>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a8"/>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af2"/>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lastRenderedPageBreak/>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a3"/>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67178ED" w14:textId="77777777" w:rsidR="002A67B6" w:rsidRDefault="00C56718">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sidR="002A67B6">
              <w:rPr>
                <w:rFonts w:ascii="Arial" w:hAnsi="Arial" w:cs="Arial"/>
                <w:color w:val="000000"/>
                <w:szCs w:val="21"/>
              </w:rPr>
              <w:t xml:space="preserve">  </w:t>
            </w:r>
            <w:proofErr w:type="gramEnd"/>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 xml:space="preserve">current status of your </w:t>
            </w:r>
            <w:proofErr w:type="gramStart"/>
            <w:r w:rsidRPr="00C14C7F">
              <w:rPr>
                <w:rFonts w:ascii="Arial" w:hAnsi="Arial" w:cs="Arial"/>
                <w:i/>
                <w:color w:val="000000"/>
                <w:szCs w:val="21"/>
              </w:rPr>
              <w:t>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and</w:t>
            </w:r>
            <w:proofErr w:type="gramEnd"/>
            <w:r w:rsidR="00542E6A">
              <w:rPr>
                <w:rFonts w:ascii="Arial" w:hAnsi="Arial" w:cs="Arial"/>
                <w:i/>
                <w:color w:val="000000"/>
                <w:szCs w:val="21"/>
              </w:rPr>
              <w:t xml:space="preserve">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436" w:type="dxa"/>
          </w:tcPr>
          <w:p w14:paraId="1C941468" w14:textId="77777777" w:rsidR="00127344" w:rsidRDefault="00E03771">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075CDA07"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3C25679"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4203A7D"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E63433E"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proofErr w:type="gramStart"/>
            <w:r>
              <w:rPr>
                <w:rFonts w:ascii="Arial" w:hAnsi="Arial" w:cs="Arial"/>
                <w:color w:val="000000"/>
                <w:szCs w:val="21"/>
              </w:rPr>
              <w:t xml:space="preserve">(  </w:t>
            </w:r>
            <w:proofErr w:type="gramEnd"/>
            <w:r>
              <w:rPr>
                <w:rFonts w:ascii="Arial" w:hAnsi="Arial" w:cs="Arial"/>
                <w:color w:val="000000"/>
                <w:szCs w:val="21"/>
              </w:rPr>
              <w:t xml:space="preserve">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0C1A916" w14:textId="77777777" w:rsidR="00FB6000"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4C416DD"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043DB2">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54477AAA"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proofErr w:type="gramStart"/>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to</w:t>
      </w:r>
      <w:proofErr w:type="gramEnd"/>
      <w:r w:rsidRPr="0088377A">
        <w:rPr>
          <w:rFonts w:ascii="Arial" w:eastAsia="ＭＳ Ｐゴシック" w:hAnsi="Arial" w:cs="Arial"/>
          <w:color w:val="000000"/>
          <w:kern w:val="0"/>
          <w:sz w:val="22"/>
          <w:szCs w:val="22"/>
        </w:rPr>
        <w:t xml:space="preserve">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proofErr w:type="gramEnd"/>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r w:rsidRPr="007D58E7">
              <w:rPr>
                <w:rFonts w:ascii="Arial" w:eastAsia="ＭＳ ゴシック" w:hAnsi="Arial" w:cs="Arial"/>
                <w:b/>
                <w:sz w:val="22"/>
                <w:szCs w:val="22"/>
              </w:rPr>
              <w:t>General Rule</w:t>
            </w:r>
            <w:r w:rsidR="00A01982">
              <w:rPr>
                <w:rFonts w:ascii="Arial" w:eastAsia="ＭＳ ゴシック" w:hAnsi="Arial" w:cs="Arial"/>
                <w:b/>
                <w:sz w:val="22"/>
                <w:szCs w:val="22"/>
              </w:rPr>
              <w:t>s</w:t>
            </w:r>
          </w:p>
        </w:tc>
      </w:tr>
    </w:tbl>
    <w:p w14:paraId="23E0D77D" w14:textId="68526ACE" w:rsidR="0080412C" w:rsidRDefault="000D228F">
      <w:pPr>
        <w:pStyle w:val="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w:t>
      </w:r>
      <w:proofErr w:type="gramStart"/>
      <w:r w:rsidR="00377E8B">
        <w:rPr>
          <w:rFonts w:ascii="Arial" w:hAnsi="Arial" w:cs="Arial"/>
          <w:szCs w:val="21"/>
        </w:rPr>
        <w:t>JICA</w:t>
      </w:r>
      <w:r w:rsidR="00377E8B" w:rsidRPr="00127344" w:rsidDel="00377E8B">
        <w:rPr>
          <w:rFonts w:ascii="Arial" w:hAnsi="Arial" w:cs="Arial"/>
          <w:szCs w:val="21"/>
        </w:rPr>
        <w:t xml:space="preserve"> </w:t>
      </w:r>
      <w:r w:rsidRPr="00127344">
        <w:rPr>
          <w:rFonts w:ascii="Arial" w:hAnsi="Arial" w:cs="Arial"/>
          <w:szCs w:val="21"/>
        </w:rPr>
        <w:t>)</w:t>
      </w:r>
      <w:proofErr w:type="gramEnd"/>
      <w:r w:rsidRPr="00127344">
        <w:rPr>
          <w:rFonts w:ascii="Arial" w:hAnsi="Arial" w:cs="Arial"/>
          <w:szCs w:val="21"/>
        </w:rPr>
        <w:t xml:space="preserve">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232A86DF" w:rsidR="0080412C" w:rsidRPr="00B1699B" w:rsidRDefault="0080412C" w:rsidP="007D58E7">
      <w:pPr>
        <w:pStyle w:val="2"/>
        <w:numPr>
          <w:ilvl w:val="0"/>
          <w:numId w:val="22"/>
        </w:numPr>
        <w:snapToGrid w:val="0"/>
        <w:spacing w:line="300" w:lineRule="exact"/>
        <w:rPr>
          <w:rFonts w:ascii="Arial" w:hAnsi="Arial" w:cs="Arial"/>
          <w:szCs w:val="21"/>
        </w:rPr>
      </w:pPr>
      <w:r w:rsidRPr="0058114B">
        <w:rPr>
          <w:rFonts w:ascii="Arial" w:eastAsia="ＭＳ ゴシック" w:hAnsi="Arial" w:cs="Arial"/>
          <w:szCs w:val="21"/>
        </w:rPr>
        <w:t xml:space="preserve">to </w:t>
      </w:r>
      <w:r w:rsidR="00FE0F66">
        <w:rPr>
          <w:rFonts w:ascii="Arial" w:eastAsia="ＭＳ ゴシック" w:hAnsi="Arial" w:cs="Arial"/>
          <w:szCs w:val="21"/>
        </w:rPr>
        <w:t xml:space="preserve">discontinue </w:t>
      </w:r>
      <w:r w:rsidR="00512107">
        <w:rPr>
          <w:rFonts w:ascii="Arial" w:eastAsia="ＭＳ ゴシック" w:hAnsi="Arial" w:cs="Arial"/>
          <w:szCs w:val="21"/>
        </w:rPr>
        <w:t>the program</w:t>
      </w:r>
      <w:r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ＭＳ ゴシック" w:hAnsi="Arial" w:cs="Arial" w:hint="eastAsia"/>
          <w:szCs w:val="21"/>
        </w:rPr>
        <w:t xml:space="preserve"> </w:t>
      </w:r>
      <w:r w:rsidR="000D228F">
        <w:rPr>
          <w:rFonts w:ascii="Arial" w:eastAsia="ＭＳ ゴシック" w:hAnsi="Arial" w:cs="Arial"/>
          <w:szCs w:val="21"/>
        </w:rPr>
        <w:t>the participants</w:t>
      </w:r>
      <w:r w:rsidR="00512107">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a3"/>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42DD215A"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w:t>
      </w:r>
      <w:r w:rsidR="00484493">
        <w:rPr>
          <w:rFonts w:ascii="Arial" w:eastAsia="ＭＳ ゴシック" w:hAnsi="Arial" w:cs="Arial"/>
          <w:szCs w:val="21"/>
        </w:rPr>
        <w:t xml:space="preserve"> (hereinafter referred to as “Personal Information”</w:t>
      </w:r>
      <w:r w:rsidR="0072654D">
        <w:rPr>
          <w:rFonts w:ascii="Arial" w:eastAsia="ＭＳ ゴシック" w:hAnsi="Arial" w:cs="Arial"/>
          <w:szCs w:val="21"/>
        </w:rPr>
        <w:t>)</w:t>
      </w:r>
      <w:r w:rsidRPr="00C93EB3">
        <w:rPr>
          <w:rFonts w:ascii="Arial" w:eastAsia="ＭＳ ゴシック" w:hAnsi="Arial" w:cs="Arial"/>
          <w:szCs w:val="21"/>
        </w:rPr>
        <w:t xml:space="preserve"> that is acquired by JICA will be stored, used, or analyzed only within the scope of JICA activities. JICA reserves the right to use such </w:t>
      </w:r>
      <w:r w:rsidR="00484493">
        <w:rPr>
          <w:rFonts w:ascii="Arial" w:eastAsia="ＭＳ ゴシック" w:hAnsi="Arial" w:cs="Arial"/>
          <w:szCs w:val="21"/>
        </w:rPr>
        <w:t>Personal</w:t>
      </w:r>
      <w:r w:rsidR="00484493" w:rsidRPr="00C93EB3">
        <w:rPr>
          <w:rFonts w:ascii="Arial" w:eastAsia="ＭＳ ゴシック" w:hAnsi="Arial" w:cs="Arial"/>
          <w:szCs w:val="21"/>
        </w:rPr>
        <w:t xml:space="preserve"> </w:t>
      </w:r>
      <w:r w:rsidR="00484493">
        <w:rPr>
          <w:rFonts w:ascii="Arial" w:eastAsia="ＭＳ ゴシック" w:hAnsi="Arial" w:cs="Arial"/>
          <w:szCs w:val="21"/>
        </w:rPr>
        <w:t>I</w:t>
      </w:r>
      <w:r w:rsidRPr="00C93EB3">
        <w:rPr>
          <w:rFonts w:ascii="Arial" w:eastAsia="ＭＳ ゴシック" w:hAnsi="Arial" w:cs="Arial"/>
          <w:szCs w:val="21"/>
        </w:rPr>
        <w:t xml:space="preserve">nformation in accordance with the provisions of this </w:t>
      </w:r>
      <w:r w:rsidR="00484493">
        <w:rPr>
          <w:rFonts w:ascii="Arial" w:eastAsia="ＭＳ ゴシック" w:hAnsi="Arial" w:cs="Arial"/>
          <w:szCs w:val="21"/>
        </w:rPr>
        <w:t>p</w:t>
      </w:r>
      <w:r w:rsidR="00484493" w:rsidRPr="00C93EB3">
        <w:rPr>
          <w:rFonts w:ascii="Arial" w:eastAsia="ＭＳ ゴシック" w:hAnsi="Arial" w:cs="Arial"/>
          <w:szCs w:val="21"/>
        </w:rPr>
        <w:t xml:space="preserve">rivacy </w:t>
      </w:r>
      <w:r w:rsidR="00484493">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265459EC"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w:t>
      </w:r>
      <w:r w:rsidR="00484493">
        <w:rPr>
          <w:rFonts w:ascii="Arial" w:eastAsia="ＭＳ ゴシック" w:hAnsi="Arial" w:cs="Arial"/>
          <w:szCs w:val="21"/>
        </w:rPr>
        <w:t>Personal I</w:t>
      </w:r>
      <w:r w:rsidRPr="00C93EB3">
        <w:rPr>
          <w:rFonts w:ascii="Arial" w:eastAsia="ＭＳ ゴシック" w:hAnsi="Arial" w:cs="Arial"/>
          <w:szCs w:val="21"/>
        </w:rPr>
        <w:t xml:space="preserve">nformation </w:t>
      </w:r>
      <w:r w:rsidR="004336B4" w:rsidRPr="00C93EB3">
        <w:rPr>
          <w:rFonts w:ascii="Arial" w:eastAsia="ＭＳ ゴシック" w:hAnsi="Arial" w:cs="Arial"/>
          <w:szCs w:val="21"/>
        </w:rPr>
        <w:t>to a</w:t>
      </w:r>
      <w:r w:rsidR="00484493">
        <w:rPr>
          <w:rFonts w:ascii="Arial" w:eastAsia="ＭＳ ゴシック" w:hAnsi="Arial" w:cs="Arial"/>
          <w:szCs w:val="21"/>
        </w:rPr>
        <w:t>ny</w:t>
      </w:r>
      <w:r w:rsidR="004336B4" w:rsidRPr="00C93EB3">
        <w:rPr>
          <w:rFonts w:ascii="Arial" w:eastAsia="ＭＳ ゴシック" w:hAnsi="Arial" w:cs="Arial"/>
          <w:szCs w:val="21"/>
        </w:rPr>
        <w:t xml:space="preserve"> third party </w:t>
      </w:r>
      <w:r w:rsidRPr="00C93EB3">
        <w:rPr>
          <w:rFonts w:ascii="Arial" w:eastAsia="ＭＳ ゴシック"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of </w:t>
      </w:r>
      <w:r w:rsidR="0077558E">
        <w:rPr>
          <w:rFonts w:ascii="Arial" w:eastAsia="ＭＳ ゴシック" w:hAnsi="Arial" w:cs="Arial"/>
          <w:szCs w:val="21"/>
        </w:rPr>
        <w:t>l</w:t>
      </w:r>
      <w:r w:rsidR="007D3F5C" w:rsidRPr="00C93EB3">
        <w:rPr>
          <w:rFonts w:ascii="Arial" w:eastAsia="ＭＳ ゴシック" w:hAnsi="Arial" w:cs="Arial"/>
          <w:szCs w:val="21"/>
        </w:rPr>
        <w:t xml:space="preserve">egally mandated disclosure </w:t>
      </w:r>
      <w:proofErr w:type="gramStart"/>
      <w:r w:rsidR="007D3F5C" w:rsidRPr="00C93EB3">
        <w:rPr>
          <w:rFonts w:ascii="Arial" w:eastAsia="ＭＳ ゴシック" w:hAnsi="Arial" w:cs="Arial"/>
          <w:szCs w:val="21"/>
        </w:rPr>
        <w:t>requests;</w:t>
      </w:r>
      <w:proofErr w:type="gramEnd"/>
    </w:p>
    <w:p w14:paraId="2F31BB54" w14:textId="67724413"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in which </w:t>
      </w:r>
      <w:r w:rsidR="0077558E">
        <w:rPr>
          <w:rFonts w:ascii="Arial" w:eastAsia="ＭＳ ゴシック" w:hAnsi="Arial" w:cs="Arial"/>
          <w:szCs w:val="21"/>
        </w:rPr>
        <w:t xml:space="preserve">the </w:t>
      </w:r>
      <w:r w:rsidR="007D3F5C" w:rsidRPr="00C93EB3">
        <w:rPr>
          <w:rFonts w:ascii="Arial" w:eastAsia="ＭＳ ゴシック" w:hAnsi="Arial" w:cs="Arial"/>
          <w:szCs w:val="21"/>
        </w:rPr>
        <w:t>provider</w:t>
      </w:r>
      <w:r>
        <w:rPr>
          <w:rFonts w:ascii="Arial" w:eastAsia="ＭＳ ゴシック" w:hAnsi="Arial" w:cs="Arial"/>
          <w:szCs w:val="21"/>
        </w:rPr>
        <w:t xml:space="preserve"> of the Personal Information</w:t>
      </w:r>
      <w:r w:rsidR="007D3F5C" w:rsidRPr="00C93EB3">
        <w:rPr>
          <w:rFonts w:ascii="Arial" w:eastAsia="ＭＳ ゴシック" w:hAnsi="Arial" w:cs="Arial"/>
          <w:szCs w:val="21"/>
        </w:rPr>
        <w:t xml:space="preserve"> grants permission for </w:t>
      </w:r>
      <w:r>
        <w:rPr>
          <w:rFonts w:ascii="Arial" w:eastAsia="ＭＳ ゴシック" w:hAnsi="Arial" w:cs="Arial"/>
          <w:szCs w:val="21"/>
        </w:rPr>
        <w:t xml:space="preserve">its </w:t>
      </w:r>
      <w:r w:rsidR="007D3F5C" w:rsidRPr="00C93EB3">
        <w:rPr>
          <w:rFonts w:ascii="Arial" w:eastAsia="ＭＳ ゴシック" w:hAnsi="Arial" w:cs="Arial"/>
          <w:szCs w:val="21"/>
        </w:rPr>
        <w:t>disclosure</w:t>
      </w:r>
      <w:r w:rsidR="0077558E">
        <w:rPr>
          <w:rFonts w:ascii="Arial" w:eastAsia="ＭＳ ゴシック" w:hAnsi="Arial" w:cs="Arial"/>
          <w:szCs w:val="21"/>
        </w:rPr>
        <w:t xml:space="preserve"> </w:t>
      </w:r>
      <w:r w:rsidR="007D3F5C" w:rsidRPr="00C93EB3">
        <w:rPr>
          <w:rFonts w:ascii="Arial" w:eastAsia="ＭＳ ゴシック" w:hAnsi="Arial" w:cs="Arial"/>
          <w:szCs w:val="21"/>
        </w:rPr>
        <w:t xml:space="preserve">to a third </w:t>
      </w:r>
      <w:proofErr w:type="gramStart"/>
      <w:r w:rsidR="007D3F5C" w:rsidRPr="00C93EB3">
        <w:rPr>
          <w:rFonts w:ascii="Arial" w:eastAsia="ＭＳ ゴシック" w:hAnsi="Arial" w:cs="Arial"/>
          <w:szCs w:val="21"/>
        </w:rPr>
        <w:t>party;</w:t>
      </w:r>
      <w:proofErr w:type="gramEnd"/>
      <w:r w:rsidR="007D3F5C" w:rsidRPr="00C93EB3">
        <w:rPr>
          <w:rFonts w:ascii="Arial" w:eastAsia="ＭＳ ゴシック" w:hAnsi="Arial" w:cs="Arial"/>
          <w:szCs w:val="21"/>
        </w:rPr>
        <w:t xml:space="preserve"> </w:t>
      </w:r>
    </w:p>
    <w:p w14:paraId="21EC4AD4" w14:textId="7E94B762"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43B49961"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takes measures required to prevent </w:t>
      </w:r>
      <w:r w:rsidR="00A44021">
        <w:rPr>
          <w:rFonts w:ascii="Arial" w:eastAsia="ＭＳ ゴシック" w:hAnsi="Arial" w:cs="Arial"/>
          <w:szCs w:val="21"/>
        </w:rPr>
        <w:t xml:space="preserve">the divulgence, </w:t>
      </w:r>
      <w:r w:rsidRPr="00C93EB3">
        <w:rPr>
          <w:rFonts w:ascii="Arial" w:eastAsia="ＭＳ ゴシック" w:hAnsi="Arial" w:cs="Arial"/>
          <w:szCs w:val="21"/>
        </w:rPr>
        <w:t xml:space="preserve">loss, or destruction of </w:t>
      </w:r>
      <w:r w:rsidR="00E445EA">
        <w:rPr>
          <w:rFonts w:ascii="Arial" w:eastAsia="ＭＳ ゴシック" w:hAnsi="Arial" w:cs="Arial"/>
          <w:szCs w:val="21"/>
        </w:rPr>
        <w:t>Personal Information</w:t>
      </w:r>
      <w:r w:rsidRPr="00C93EB3">
        <w:rPr>
          <w:rFonts w:ascii="Arial" w:eastAsia="ＭＳ ゴシック" w:hAnsi="Arial" w:cs="Arial"/>
          <w:szCs w:val="21"/>
        </w:rPr>
        <w:t>, and to otherwise properly manage such information.</w: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963A6E">
        <w:rPr>
          <w:rFonts w:ascii="Arial" w:hAnsi="Arial" w:cs="Arial"/>
          <w:sz w:val="18"/>
          <w:szCs w:val="18"/>
        </w:rPr>
        <w:t>in order to</w:t>
      </w:r>
      <w:proofErr w:type="gramEnd"/>
      <w:r w:rsidRPr="00963A6E">
        <w:rPr>
          <w:rFonts w:ascii="Arial" w:hAnsi="Arial" w:cs="Arial"/>
          <w:sz w:val="18"/>
          <w:szCs w:val="18"/>
        </w:rPr>
        <w:t xml:space="preserve">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w:t>
      </w:r>
      <w:proofErr w:type="gramStart"/>
      <w:r w:rsidRPr="00963A6E">
        <w:rPr>
          <w:rFonts w:ascii="Arial" w:hAnsi="Arial" w:cs="Arial"/>
          <w:sz w:val="18"/>
          <w:szCs w:val="18"/>
        </w:rPr>
        <w:t>entered into</w:t>
      </w:r>
      <w:proofErr w:type="gramEnd"/>
      <w:r w:rsidRPr="00963A6E">
        <w:rPr>
          <w:rFonts w:ascii="Arial" w:hAnsi="Arial" w:cs="Arial"/>
          <w:sz w:val="18"/>
          <w:szCs w:val="18"/>
        </w:rPr>
        <w:t xml:space="preserve">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w:t>
      </w:r>
      <w:proofErr w:type="gramStart"/>
      <w:r w:rsidR="007D3F5C" w:rsidRPr="00C93EB3">
        <w:rPr>
          <w:rFonts w:ascii="Arial" w:hAnsi="Arial" w:cs="Arial" w:hint="eastAsia"/>
        </w:rPr>
        <w:t>following;</w:t>
      </w:r>
      <w:proofErr w:type="gramEnd"/>
      <w:r w:rsidR="007D3F5C" w:rsidRPr="00C93EB3">
        <w:rPr>
          <w:rFonts w:ascii="Arial" w:hAnsi="Arial" w:cs="Arial" w:hint="eastAsia"/>
        </w:rPr>
        <w:t xml:space="preserve"> </w:t>
      </w:r>
    </w:p>
    <w:p w14:paraId="2694CE5C" w14:textId="77777777" w:rsidR="007D3F5C" w:rsidRDefault="007D3F5C" w:rsidP="007D3F5C">
      <w:pPr>
        <w:spacing w:line="300" w:lineRule="exact"/>
        <w:rPr>
          <w:rFonts w:ascii="Arial" w:hAnsi="Arial" w:cs="Arial"/>
        </w:rPr>
      </w:pPr>
    </w:p>
    <w:p w14:paraId="35BD70B8" w14:textId="63BF18CB"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715693D0"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af2"/>
        <w:ind w:leftChars="0" w:left="360"/>
        <w:rPr>
          <w:rFonts w:ascii="Arial" w:hAnsi="Arial" w:cs="Arial"/>
          <w:szCs w:val="21"/>
        </w:rPr>
      </w:pPr>
    </w:p>
    <w:p w14:paraId="03158554" w14:textId="51FBE53C" w:rsidR="000D228F" w:rsidRPr="00F66240" w:rsidRDefault="000D228F" w:rsidP="000D228F">
      <w:pPr>
        <w:pStyle w:val="af2"/>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proofErr w:type="gramStart"/>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w:t>
      </w:r>
      <w:proofErr w:type="gramEnd"/>
      <w:r w:rsidRPr="00F66240">
        <w:rPr>
          <w:rFonts w:ascii="Arial" w:hAnsi="Arial" w:cs="Arial"/>
          <w:szCs w:val="21"/>
        </w:rPr>
        <w:t xml:space="preserve">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5F643102" w:rsidR="000D228F" w:rsidRDefault="000D228F" w:rsidP="000D228F">
      <w:pPr>
        <w:pStyle w:val="af2"/>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xml:space="preserve">, </w:t>
      </w:r>
      <w:proofErr w:type="gramStart"/>
      <w:r w:rsidR="00E445EA" w:rsidRPr="00412C5B">
        <w:rPr>
          <w:rFonts w:ascii="Arial" w:hAnsi="Arial" w:cs="Arial"/>
          <w:szCs w:val="21"/>
        </w:rPr>
        <w:t>distribut</w:t>
      </w:r>
      <w:r w:rsidR="00E445EA">
        <w:rPr>
          <w:rFonts w:ascii="Arial" w:hAnsi="Arial" w:cs="Arial"/>
          <w:szCs w:val="21"/>
        </w:rPr>
        <w:t>e</w:t>
      </w:r>
      <w:proofErr w:type="gramEnd"/>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af2"/>
        <w:rPr>
          <w:rFonts w:ascii="Arial" w:hAnsi="Arial" w:cs="Arial"/>
          <w:szCs w:val="21"/>
        </w:rPr>
      </w:pPr>
    </w:p>
    <w:p w14:paraId="749387FD" w14:textId="56F4B76B" w:rsidR="00E445EA" w:rsidRPr="00E445EA" w:rsidRDefault="00E445EA" w:rsidP="00E445EA">
      <w:pPr>
        <w:pStyle w:val="af2"/>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21B90FE4"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83E4" w14:textId="77777777" w:rsidR="007D1D42" w:rsidRDefault="007D1D42">
      <w:r>
        <w:separator/>
      </w:r>
    </w:p>
  </w:endnote>
  <w:endnote w:type="continuationSeparator" w:id="0">
    <w:p w14:paraId="72501E05" w14:textId="77777777" w:rsidR="007D1D42" w:rsidRDefault="007D1D42">
      <w:r>
        <w:continuationSeparator/>
      </w:r>
    </w:p>
  </w:endnote>
  <w:endnote w:type="continuationNotice" w:id="1">
    <w:p w14:paraId="3E611031" w14:textId="77777777" w:rsidR="007D1D42" w:rsidRDefault="007D1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19C88" w14:textId="77777777" w:rsidR="00291479" w:rsidRDefault="0029147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Content>
      <w:p w14:paraId="7469A0A0" w14:textId="55A4BF87" w:rsidR="00291479" w:rsidRDefault="00291479">
        <w:pPr>
          <w:pStyle w:val="a5"/>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BA90" w14:textId="77777777" w:rsidR="007D1D42" w:rsidRDefault="007D1D42">
      <w:r>
        <w:separator/>
      </w:r>
    </w:p>
  </w:footnote>
  <w:footnote w:type="continuationSeparator" w:id="0">
    <w:p w14:paraId="2B47BB60" w14:textId="77777777" w:rsidR="007D1D42" w:rsidRDefault="007D1D42">
      <w:r>
        <w:continuationSeparator/>
      </w:r>
    </w:p>
  </w:footnote>
  <w:footnote w:type="continuationNotice" w:id="1">
    <w:p w14:paraId="6F56B6B3" w14:textId="77777777" w:rsidR="007D1D42" w:rsidRDefault="007D1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a4"/>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a4"/>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6238514">
    <w:abstractNumId w:val="28"/>
  </w:num>
  <w:num w:numId="2" w16cid:durableId="1644694190">
    <w:abstractNumId w:val="24"/>
  </w:num>
  <w:num w:numId="3" w16cid:durableId="189878433">
    <w:abstractNumId w:val="29"/>
  </w:num>
  <w:num w:numId="4" w16cid:durableId="1762599178">
    <w:abstractNumId w:val="33"/>
  </w:num>
  <w:num w:numId="5" w16cid:durableId="1509713471">
    <w:abstractNumId w:val="12"/>
  </w:num>
  <w:num w:numId="6" w16cid:durableId="1411542059">
    <w:abstractNumId w:val="23"/>
  </w:num>
  <w:num w:numId="7" w16cid:durableId="1700008356">
    <w:abstractNumId w:val="15"/>
  </w:num>
  <w:num w:numId="8" w16cid:durableId="1611622855">
    <w:abstractNumId w:val="1"/>
  </w:num>
  <w:num w:numId="9" w16cid:durableId="4513637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851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133747">
    <w:abstractNumId w:val="27"/>
  </w:num>
  <w:num w:numId="12" w16cid:durableId="1550338390">
    <w:abstractNumId w:val="21"/>
  </w:num>
  <w:num w:numId="13" w16cid:durableId="576133415">
    <w:abstractNumId w:val="0"/>
  </w:num>
  <w:num w:numId="14" w16cid:durableId="1022974484">
    <w:abstractNumId w:val="35"/>
  </w:num>
  <w:num w:numId="15" w16cid:durableId="1595698405">
    <w:abstractNumId w:val="32"/>
  </w:num>
  <w:num w:numId="16" w16cid:durableId="173957331">
    <w:abstractNumId w:val="6"/>
  </w:num>
  <w:num w:numId="17" w16cid:durableId="674377506">
    <w:abstractNumId w:val="34"/>
  </w:num>
  <w:num w:numId="18" w16cid:durableId="823858821">
    <w:abstractNumId w:val="25"/>
  </w:num>
  <w:num w:numId="19" w16cid:durableId="984044002">
    <w:abstractNumId w:val="26"/>
  </w:num>
  <w:num w:numId="20" w16cid:durableId="1469519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366710">
    <w:abstractNumId w:val="30"/>
  </w:num>
  <w:num w:numId="22" w16cid:durableId="1236279219">
    <w:abstractNumId w:val="19"/>
  </w:num>
  <w:num w:numId="23" w16cid:durableId="1785031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945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017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196406">
    <w:abstractNumId w:val="5"/>
  </w:num>
  <w:num w:numId="27" w16cid:durableId="1369377541">
    <w:abstractNumId w:val="17"/>
  </w:num>
  <w:num w:numId="28" w16cid:durableId="656229224">
    <w:abstractNumId w:val="11"/>
  </w:num>
  <w:num w:numId="29" w16cid:durableId="1196428473">
    <w:abstractNumId w:val="3"/>
  </w:num>
  <w:num w:numId="30" w16cid:durableId="1179464981">
    <w:abstractNumId w:val="20"/>
  </w:num>
  <w:num w:numId="31" w16cid:durableId="1678072446">
    <w:abstractNumId w:val="4"/>
  </w:num>
  <w:num w:numId="32" w16cid:durableId="1229149320">
    <w:abstractNumId w:val="8"/>
  </w:num>
  <w:num w:numId="33" w16cid:durableId="313145158">
    <w:abstractNumId w:val="2"/>
  </w:num>
  <w:num w:numId="34" w16cid:durableId="1557810832">
    <w:abstractNumId w:val="7"/>
  </w:num>
  <w:num w:numId="35" w16cid:durableId="1907957176">
    <w:abstractNumId w:val="16"/>
  </w:num>
  <w:num w:numId="36" w16cid:durableId="1654217118">
    <w:abstractNumId w:val="18"/>
  </w:num>
  <w:num w:numId="37" w16cid:durableId="861163534">
    <w:abstractNumId w:val="13"/>
  </w:num>
  <w:num w:numId="38" w16cid:durableId="646008858">
    <w:abstractNumId w:val="10"/>
  </w:num>
  <w:num w:numId="39" w16cid:durableId="603535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157F"/>
    <w:rsid w:val="00144296"/>
    <w:rsid w:val="00144D6A"/>
    <w:rsid w:val="00145427"/>
    <w:rsid w:val="001463B2"/>
    <w:rsid w:val="00161BFF"/>
    <w:rsid w:val="001725EE"/>
    <w:rsid w:val="00181001"/>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44F29"/>
    <w:rsid w:val="00354B1A"/>
    <w:rsid w:val="00355A7C"/>
    <w:rsid w:val="0036528F"/>
    <w:rsid w:val="00367F2F"/>
    <w:rsid w:val="0037243D"/>
    <w:rsid w:val="00377E8B"/>
    <w:rsid w:val="003A3C99"/>
    <w:rsid w:val="003B1D02"/>
    <w:rsid w:val="003B5048"/>
    <w:rsid w:val="003C0AE3"/>
    <w:rsid w:val="003D4EE2"/>
    <w:rsid w:val="003D5826"/>
    <w:rsid w:val="003E1BF8"/>
    <w:rsid w:val="00404B78"/>
    <w:rsid w:val="004075E5"/>
    <w:rsid w:val="0041048E"/>
    <w:rsid w:val="00415656"/>
    <w:rsid w:val="0042568F"/>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3E30"/>
    <w:rsid w:val="004C62F1"/>
    <w:rsid w:val="004D633E"/>
    <w:rsid w:val="004E2221"/>
    <w:rsid w:val="004E3790"/>
    <w:rsid w:val="004E631B"/>
    <w:rsid w:val="00500760"/>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04F5E"/>
    <w:rsid w:val="0061283C"/>
    <w:rsid w:val="00613AEC"/>
    <w:rsid w:val="00617490"/>
    <w:rsid w:val="00622A4B"/>
    <w:rsid w:val="00626667"/>
    <w:rsid w:val="00626E6F"/>
    <w:rsid w:val="006313F4"/>
    <w:rsid w:val="00637491"/>
    <w:rsid w:val="00653E5A"/>
    <w:rsid w:val="00655623"/>
    <w:rsid w:val="00657757"/>
    <w:rsid w:val="00673704"/>
    <w:rsid w:val="00674818"/>
    <w:rsid w:val="00674B5E"/>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363E"/>
    <w:rsid w:val="007149C9"/>
    <w:rsid w:val="00720FA4"/>
    <w:rsid w:val="007230CF"/>
    <w:rsid w:val="0072654D"/>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40B0"/>
    <w:rsid w:val="007C696B"/>
    <w:rsid w:val="007D1412"/>
    <w:rsid w:val="007D1D42"/>
    <w:rsid w:val="007D22FF"/>
    <w:rsid w:val="007D3DF1"/>
    <w:rsid w:val="007D3F5C"/>
    <w:rsid w:val="007D58E7"/>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073A"/>
    <w:rsid w:val="00971E28"/>
    <w:rsid w:val="009749E0"/>
    <w:rsid w:val="00975663"/>
    <w:rsid w:val="0097670F"/>
    <w:rsid w:val="009827DF"/>
    <w:rsid w:val="009A0F47"/>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51A8"/>
    <w:rsid w:val="00AE5B9A"/>
    <w:rsid w:val="00AE61FC"/>
    <w:rsid w:val="00AE649E"/>
    <w:rsid w:val="00AF443C"/>
    <w:rsid w:val="00AF7F80"/>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445EA"/>
    <w:rsid w:val="00E50972"/>
    <w:rsid w:val="00E63DB7"/>
    <w:rsid w:val="00E64330"/>
    <w:rsid w:val="00E67423"/>
    <w:rsid w:val="00E754A7"/>
    <w:rsid w:val="00E76C5A"/>
    <w:rsid w:val="00E77838"/>
    <w:rsid w:val="00E77D06"/>
    <w:rsid w:val="00E85CCB"/>
    <w:rsid w:val="00E87E32"/>
    <w:rsid w:val="00E97A97"/>
    <w:rsid w:val="00EA1F4D"/>
    <w:rsid w:val="00EA20CC"/>
    <w:rsid w:val="00EA330D"/>
    <w:rsid w:val="00EA3415"/>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76E03"/>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5357EC03-D680-47F4-A7A0-41B60AC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rsid w:val="006C1C0B"/>
    <w:rPr>
      <w:sz w:val="18"/>
      <w:szCs w:val="18"/>
    </w:rPr>
  </w:style>
  <w:style w:type="paragraph" w:styleId="ae">
    <w:name w:val="annotation text"/>
    <w:basedOn w:val="a"/>
    <w:link w:val="af"/>
    <w:rsid w:val="006C1C0B"/>
    <w:pPr>
      <w:jc w:val="left"/>
    </w:pPr>
  </w:style>
  <w:style w:type="paragraph" w:styleId="af0">
    <w:name w:val="annotation subject"/>
    <w:basedOn w:val="ae"/>
    <w:next w:val="ae"/>
    <w:semiHidden/>
    <w:rsid w:val="006C1C0B"/>
    <w:rPr>
      <w:b/>
      <w:bCs/>
    </w:rPr>
  </w:style>
  <w:style w:type="paragraph" w:styleId="af1">
    <w:name w:val="Revision"/>
    <w:hidden/>
    <w:uiPriority w:val="99"/>
    <w:semiHidden/>
    <w:rsid w:val="00426572"/>
    <w:rPr>
      <w:kern w:val="2"/>
      <w:sz w:val="21"/>
      <w:szCs w:val="24"/>
    </w:rPr>
  </w:style>
  <w:style w:type="paragraph" w:styleId="af2">
    <w:name w:val="List Paragraph"/>
    <w:basedOn w:val="a"/>
    <w:uiPriority w:val="34"/>
    <w:qFormat/>
    <w:rsid w:val="002948FB"/>
    <w:pPr>
      <w:ind w:leftChars="400" w:left="840"/>
    </w:pPr>
  </w:style>
  <w:style w:type="character" w:customStyle="1" w:styleId="af">
    <w:name w:val="コメント文字列 (文字)"/>
    <w:link w:val="ae"/>
    <w:rsid w:val="00CA7B21"/>
    <w:rPr>
      <w:kern w:val="2"/>
      <w:sz w:val="21"/>
      <w:szCs w:val="24"/>
    </w:rPr>
  </w:style>
  <w:style w:type="paragraph" w:styleId="af3">
    <w:name w:val="Plain Text"/>
    <w:basedOn w:val="a"/>
    <w:link w:val="af4"/>
    <w:uiPriority w:val="99"/>
    <w:unhideWhenUsed/>
    <w:rsid w:val="00CA7B21"/>
    <w:pPr>
      <w:widowControl/>
      <w:jc w:val="left"/>
    </w:pPr>
    <w:rPr>
      <w:rFonts w:ascii="Arial" w:eastAsia="ＭＳ Ｐゴシック" w:hAnsi="Arial" w:cs="Arial"/>
      <w:kern w:val="0"/>
      <w:sz w:val="20"/>
      <w:szCs w:val="20"/>
    </w:rPr>
  </w:style>
  <w:style w:type="character" w:customStyle="1" w:styleId="af4">
    <w:name w:val="書式なし (文字)"/>
    <w:basedOn w:val="a0"/>
    <w:link w:val="af3"/>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Placeholder Text"/>
    <w:basedOn w:val="a0"/>
    <w:uiPriority w:val="99"/>
    <w:semiHidden/>
    <w:rsid w:val="00B1771F"/>
    <w:rPr>
      <w:color w:val="808080"/>
    </w:rPr>
  </w:style>
  <w:style w:type="character" w:customStyle="1" w:styleId="a6">
    <w:name w:val="フッター (文字)"/>
    <w:basedOn w:val="a0"/>
    <w:link w:val="a5"/>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2.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3.xml><?xml version="1.0" encoding="utf-8"?>
<ds:datastoreItem xmlns:ds="http://schemas.openxmlformats.org/officeDocument/2006/customXml" ds:itemID="{2D794C8C-9551-466B-A047-00327E65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2825</Words>
  <Characters>16105</Characters>
  <Application>Microsoft Office Word</Application>
  <DocSecurity>2</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Zaitova, Shahidem[Zaitova Shahidem]</cp:lastModifiedBy>
  <cp:revision>7</cp:revision>
  <cp:lastPrinted>2015-05-28T02:59:00Z</cp:lastPrinted>
  <dcterms:created xsi:type="dcterms:W3CDTF">2023-11-08T07:53:00Z</dcterms:created>
  <dcterms:modified xsi:type="dcterms:W3CDTF">2025-07-31T08:37:00Z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