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2A4" w:rsidP="12A5EA84" w:rsidRDefault="00142CC5" w14:paraId="151862CA" w14:textId="5F14B3EA">
      <w:pPr>
        <w:jc w:val="center"/>
        <w:rPr>
          <w:b w:val="1"/>
          <w:bCs w:val="1"/>
        </w:rPr>
      </w:pPr>
      <w:r w:rsidRPr="641821D0" w:rsidR="00142CC5">
        <w:rPr>
          <w:b w:val="1"/>
          <w:bCs w:val="1"/>
        </w:rPr>
        <w:t xml:space="preserve">Appendix </w:t>
      </w:r>
      <w:r w:rsidRPr="641821D0" w:rsidR="2C5C07E7">
        <w:rPr>
          <w:b w:val="1"/>
          <w:bCs w:val="1"/>
        </w:rPr>
        <w:t>4</w:t>
      </w:r>
      <w:r w:rsidRPr="641821D0" w:rsidR="00142CC5">
        <w:rPr>
          <w:b w:val="1"/>
          <w:bCs w:val="1"/>
        </w:rPr>
        <w:t xml:space="preserve"> </w:t>
      </w:r>
      <w:r w:rsidRPr="641821D0" w:rsidR="35043D69">
        <w:rPr>
          <w:b w:val="1"/>
          <w:bCs w:val="1"/>
        </w:rPr>
        <w:t>List</w:t>
      </w:r>
      <w:r w:rsidRPr="641821D0" w:rsidR="35043D69">
        <w:rPr>
          <w:b w:val="1"/>
          <w:bCs w:val="1"/>
        </w:rPr>
        <w:t xml:space="preserve"> of </w:t>
      </w:r>
      <w:r w:rsidRPr="641821D0" w:rsidR="00830350">
        <w:rPr>
          <w:b w:val="1"/>
          <w:bCs w:val="1"/>
        </w:rPr>
        <w:t xml:space="preserve">Target </w:t>
      </w:r>
      <w:r w:rsidRPr="641821D0" w:rsidR="00EA0E7E">
        <w:rPr>
          <w:b w:val="1"/>
          <w:bCs w:val="1"/>
        </w:rPr>
        <w:t xml:space="preserve">Countries </w:t>
      </w:r>
      <w:r w:rsidRPr="641821D0" w:rsidR="00830350">
        <w:rPr>
          <w:b w:val="1"/>
          <w:bCs w:val="1"/>
        </w:rPr>
        <w:t>for</w:t>
      </w:r>
      <w:r w:rsidRPr="641821D0" w:rsidR="00EA0E7E">
        <w:rPr>
          <w:b w:val="1"/>
          <w:bCs w:val="1"/>
        </w:rPr>
        <w:t xml:space="preserve"> Agri-Net </w:t>
      </w:r>
      <w:r w:rsidRPr="641821D0" w:rsidR="00830350">
        <w:rPr>
          <w:b w:val="1"/>
          <w:bCs w:val="1"/>
        </w:rPr>
        <w:t>J</w:t>
      </w:r>
      <w:r w:rsidRPr="641821D0" w:rsidR="00EA0E7E">
        <w:rPr>
          <w:b w:val="1"/>
          <w:bCs w:val="1"/>
        </w:rPr>
        <w:t>FY202</w:t>
      </w:r>
      <w:r w:rsidRPr="641821D0" w:rsidR="0691ACAE">
        <w:rPr>
          <w:b w:val="1"/>
          <w:bCs w:val="1"/>
        </w:rPr>
        <w:t>6</w:t>
      </w:r>
    </w:p>
    <w:tbl>
      <w:tblPr>
        <w:tblW w:w="9542" w:type="dxa"/>
        <w:tblInd w:w="-4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7415"/>
      </w:tblGrid>
      <w:tr w:rsidRPr="00353260" w:rsidR="00E122A4" w:rsidTr="00260361" w14:paraId="348966CE" w14:textId="77777777">
        <w:trPr>
          <w:trHeight w:val="378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0361" w:rsidR="00E122A4" w:rsidP="00260361" w:rsidRDefault="00EA0E7E" w14:paraId="0AA2A1E1" w14:textId="7A1CE94C">
            <w:pPr>
              <w:widowControl/>
              <w:spacing w:line="240" w:lineRule="exact"/>
              <w:jc w:val="center"/>
              <w:rPr>
                <w:rFonts w:cs="Arial"/>
                <w:b/>
                <w:bCs/>
                <w:color w:val="000000"/>
                <w:kern w:val="0"/>
                <w:szCs w:val="24"/>
              </w:rPr>
            </w:pPr>
            <w:bookmarkStart w:name="_Hlk174630154" w:id="0"/>
            <w:r w:rsidRPr="00260361">
              <w:rPr>
                <w:rFonts w:cs="Arial"/>
                <w:b/>
                <w:bCs/>
                <w:color w:val="000000"/>
                <w:kern w:val="0"/>
                <w:szCs w:val="24"/>
              </w:rPr>
              <w:t xml:space="preserve">Countries </w:t>
            </w:r>
          </w:p>
        </w:tc>
        <w:tc>
          <w:tcPr>
            <w:tcW w:w="7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CD446D" w:rsidRDefault="00CD446D" w14:paraId="30B69EEC" w14:textId="77777777">
            <w:pPr>
              <w:snapToGrid w:val="0"/>
              <w:spacing w:line="240" w:lineRule="exact"/>
              <w:rPr>
                <w:rFonts w:eastAsia="BIZ UDゴシック" w:cs="Arial"/>
                <w:b/>
                <w:bCs/>
                <w:sz w:val="21"/>
                <w:szCs w:val="21"/>
              </w:rPr>
            </w:pPr>
          </w:p>
          <w:p w:rsidRPr="009D7B0A" w:rsidR="00837AFB" w:rsidP="00260361" w:rsidRDefault="00837AFB" w14:paraId="1A8D89F7" w14:textId="526CBDB5">
            <w:pPr>
              <w:snapToGrid w:val="0"/>
              <w:spacing w:line="240" w:lineRule="exact"/>
              <w:rPr>
                <w:rFonts w:eastAsia="BIZ UDゴシック" w:cs="Arial"/>
                <w:sz w:val="21"/>
                <w:szCs w:val="21"/>
              </w:rPr>
            </w:pPr>
            <w:r w:rsidRPr="00260361">
              <w:rPr>
                <w:rFonts w:hint="eastAsia" w:eastAsia="BIZ UDゴシック" w:cs="Arial"/>
                <w:b/>
                <w:bCs/>
                <w:sz w:val="21"/>
                <w:szCs w:val="21"/>
              </w:rPr>
              <w:t>・東南アジア（</w:t>
            </w:r>
            <w:r w:rsidRPr="00260361">
              <w:rPr>
                <w:rFonts w:eastAsia="BIZ UDゴシック" w:cs="Arial"/>
                <w:b/>
                <w:bCs/>
                <w:sz w:val="21"/>
                <w:szCs w:val="21"/>
              </w:rPr>
              <w:t>7</w:t>
            </w:r>
            <w:r w:rsidRPr="00260361">
              <w:rPr>
                <w:rFonts w:hint="eastAsia" w:eastAsia="BIZ UDゴシック" w:cs="Arial"/>
                <w:b/>
                <w:bCs/>
                <w:sz w:val="21"/>
                <w:szCs w:val="21"/>
              </w:rPr>
              <w:t>ヶ国）</w:t>
            </w:r>
            <w:r w:rsidRPr="00260361">
              <w:rPr>
                <w:rFonts w:hint="eastAsia" w:eastAsia="BIZ UDゴシック" w:cs="Arial"/>
                <w:sz w:val="21"/>
                <w:szCs w:val="21"/>
              </w:rPr>
              <w:t>：</w:t>
            </w:r>
            <w:r w:rsidRPr="009D7B0A">
              <w:rPr>
                <w:rFonts w:eastAsia="BIZ UDゴシック" w:cs="Arial"/>
                <w:sz w:val="21"/>
                <w:szCs w:val="21"/>
              </w:rPr>
              <w:t>インドネシア、マレーシア、フィリピン、タイ、カンボジア、ラオス、東ティモール</w:t>
            </w:r>
          </w:p>
          <w:p w:rsidRPr="00260361" w:rsidR="00837AFB" w:rsidP="00260361" w:rsidRDefault="00ED3075" w14:paraId="75044A83" w14:textId="090C4514">
            <w:pPr>
              <w:snapToGrid w:val="0"/>
              <w:spacing w:line="240" w:lineRule="exact"/>
              <w:rPr>
                <w:rFonts w:eastAsia="BIZ UDゴシック" w:cs="Arial"/>
                <w:b/>
                <w:bCs/>
                <w:sz w:val="21"/>
                <w:szCs w:val="21"/>
              </w:rPr>
            </w:pPr>
            <w:r w:rsidRPr="00260361">
              <w:rPr>
                <w:rFonts w:eastAsia="BIZ UDゴシック" w:cs="Arial"/>
                <w:b/>
                <w:bCs/>
                <w:sz w:val="21"/>
                <w:szCs w:val="21"/>
              </w:rPr>
              <w:t>Southeast Asia (7 countries):</w:t>
            </w:r>
          </w:p>
          <w:p w:rsidRPr="00260361" w:rsidR="00ED3075" w:rsidP="00260361" w:rsidRDefault="00ED3075" w14:paraId="394260CB" w14:textId="2C632ABA">
            <w:pPr>
              <w:snapToGrid w:val="0"/>
              <w:spacing w:line="240" w:lineRule="exact"/>
              <w:rPr>
                <w:rFonts w:eastAsia="BIZ UDゴシック" w:cs="Arial"/>
                <w:sz w:val="21"/>
                <w:szCs w:val="21"/>
              </w:rPr>
            </w:pPr>
            <w:r w:rsidRPr="00260361">
              <w:rPr>
                <w:rFonts w:eastAsia="BIZ UDゴシック" w:cs="Arial"/>
                <w:sz w:val="21"/>
                <w:szCs w:val="21"/>
              </w:rPr>
              <w:t xml:space="preserve">Indonesia, Malaysia, Philippines, Thailand, Cambodia, Laos, Timor-Leste </w:t>
            </w:r>
          </w:p>
          <w:p w:rsidR="00ED3075" w:rsidP="00E7780B" w:rsidRDefault="00ED3075" w14:paraId="4E0F2BE1" w14:textId="77777777">
            <w:pPr>
              <w:snapToGrid w:val="0"/>
              <w:spacing w:line="240" w:lineRule="exact"/>
              <w:rPr>
                <w:rFonts w:eastAsia="BIZ UDゴシック" w:cs="Arial"/>
                <w:sz w:val="21"/>
                <w:szCs w:val="21"/>
              </w:rPr>
            </w:pPr>
          </w:p>
          <w:p w:rsidRPr="00260361" w:rsidR="00766DE4" w:rsidP="00260361" w:rsidRDefault="00766DE4" w14:paraId="596763DE" w14:textId="77777777">
            <w:pPr>
              <w:snapToGrid w:val="0"/>
              <w:spacing w:line="240" w:lineRule="exact"/>
              <w:rPr>
                <w:rFonts w:eastAsia="BIZ UDゴシック" w:cs="Arial"/>
                <w:sz w:val="21"/>
                <w:szCs w:val="21"/>
              </w:rPr>
            </w:pPr>
          </w:p>
          <w:p w:rsidRPr="009D7B0A" w:rsidR="00837AFB" w:rsidP="00260361" w:rsidRDefault="00837AFB" w14:paraId="42F27889" w14:textId="77777777">
            <w:pPr>
              <w:snapToGrid w:val="0"/>
              <w:spacing w:line="240" w:lineRule="exact"/>
              <w:rPr>
                <w:rFonts w:eastAsia="BIZ UDゴシック" w:cs="Arial"/>
                <w:sz w:val="21"/>
                <w:szCs w:val="21"/>
              </w:rPr>
            </w:pPr>
            <w:r w:rsidRPr="00260361">
              <w:rPr>
                <w:rFonts w:hint="eastAsia" w:eastAsia="BIZ UDゴシック" w:cs="Arial"/>
                <w:sz w:val="21"/>
                <w:szCs w:val="21"/>
              </w:rPr>
              <w:t>・</w:t>
            </w:r>
            <w:r w:rsidRPr="00260361">
              <w:rPr>
                <w:rFonts w:hint="eastAsia" w:eastAsia="BIZ UDゴシック" w:cs="Arial"/>
                <w:b/>
                <w:sz w:val="21"/>
                <w:szCs w:val="21"/>
              </w:rPr>
              <w:t>大洋州（</w:t>
            </w:r>
            <w:r w:rsidRPr="00260361">
              <w:rPr>
                <w:rFonts w:eastAsia="BIZ UDゴシック" w:cs="Arial"/>
                <w:b/>
                <w:sz w:val="21"/>
                <w:szCs w:val="21"/>
              </w:rPr>
              <w:t>7</w:t>
            </w:r>
            <w:r w:rsidRPr="00260361">
              <w:rPr>
                <w:rFonts w:hint="eastAsia" w:eastAsia="BIZ UDゴシック" w:cs="Arial"/>
                <w:b/>
                <w:sz w:val="21"/>
                <w:szCs w:val="21"/>
              </w:rPr>
              <w:t>ヶ国）</w:t>
            </w:r>
            <w:r w:rsidRPr="00260361">
              <w:rPr>
                <w:rFonts w:hint="eastAsia" w:eastAsia="BIZ UDゴシック" w:cs="Arial"/>
                <w:sz w:val="21"/>
                <w:szCs w:val="21"/>
              </w:rPr>
              <w:t>：</w:t>
            </w:r>
            <w:r w:rsidRPr="009D7B0A">
              <w:rPr>
                <w:rFonts w:eastAsia="BIZ UDゴシック" w:cs="Arial"/>
                <w:sz w:val="21"/>
                <w:szCs w:val="21"/>
              </w:rPr>
              <w:t>フィジー、サモア、バヌアツ、パプアニューギニア、ソロモン諸島、パラオ、ミクロネシア</w:t>
            </w:r>
          </w:p>
          <w:p w:rsidRPr="00260361" w:rsidR="00ED3075" w:rsidP="00260361" w:rsidRDefault="00ED3075" w14:paraId="1393121A" w14:textId="5BB191C7">
            <w:pPr>
              <w:snapToGrid w:val="0"/>
              <w:spacing w:line="240" w:lineRule="exact"/>
              <w:rPr>
                <w:rFonts w:eastAsia="BIZ UDゴシック" w:cs="Arial"/>
                <w:b/>
                <w:bCs/>
                <w:sz w:val="21"/>
                <w:szCs w:val="21"/>
              </w:rPr>
            </w:pPr>
            <w:r w:rsidRPr="00260361">
              <w:rPr>
                <w:rFonts w:eastAsia="BIZ UDゴシック" w:cs="Arial"/>
                <w:b/>
                <w:bCs/>
                <w:sz w:val="21"/>
                <w:szCs w:val="21"/>
              </w:rPr>
              <w:t>Oceania (7 countries):</w:t>
            </w:r>
          </w:p>
          <w:p w:rsidRPr="009D7B0A" w:rsidR="00ED3075" w:rsidP="00260361" w:rsidRDefault="00ED3075" w14:paraId="00EEB00E" w14:textId="0702588E">
            <w:pPr>
              <w:snapToGrid w:val="0"/>
              <w:spacing w:line="240" w:lineRule="exact"/>
              <w:rPr>
                <w:rFonts w:eastAsia="BIZ UDゴシック" w:cs="Arial"/>
                <w:sz w:val="21"/>
                <w:szCs w:val="21"/>
              </w:rPr>
            </w:pPr>
            <w:r w:rsidRPr="00DE7020">
              <w:rPr>
                <w:rFonts w:hint="eastAsia" w:eastAsia="BIZ UDゴシック" w:cs="Arial"/>
                <w:sz w:val="21"/>
                <w:szCs w:val="21"/>
              </w:rPr>
              <w:t>Fiji, Samoa, Vanuatu, Papua N</w:t>
            </w:r>
            <w:r w:rsidRPr="00260361">
              <w:rPr>
                <w:rFonts w:eastAsia="BIZ UDゴシック" w:cs="Arial"/>
                <w:sz w:val="21"/>
                <w:szCs w:val="21"/>
              </w:rPr>
              <w:t>ew Guinea, Solomon Island, Palau, M</w:t>
            </w:r>
            <w:r w:rsidRPr="00DE7020">
              <w:rPr>
                <w:rFonts w:hint="eastAsia" w:eastAsia="BIZ UDゴシック" w:cs="Arial"/>
                <w:sz w:val="21"/>
                <w:szCs w:val="21"/>
              </w:rPr>
              <w:t>icronesia</w:t>
            </w:r>
            <w:r w:rsidRPr="00260361">
              <w:rPr>
                <w:rFonts w:eastAsia="BIZ UDゴシック" w:cs="Arial"/>
                <w:sz w:val="21"/>
                <w:szCs w:val="21"/>
              </w:rPr>
              <w:t xml:space="preserve"> </w:t>
            </w:r>
          </w:p>
          <w:p w:rsidR="00837AFB" w:rsidP="00E7780B" w:rsidRDefault="00837AFB" w14:paraId="70A76C7E" w14:textId="77777777">
            <w:pPr>
              <w:snapToGrid w:val="0"/>
              <w:spacing w:line="240" w:lineRule="exact"/>
              <w:rPr>
                <w:rFonts w:eastAsia="BIZ UDゴシック" w:cs="Arial"/>
                <w:sz w:val="21"/>
                <w:szCs w:val="21"/>
              </w:rPr>
            </w:pPr>
          </w:p>
          <w:p w:rsidRPr="00260361" w:rsidR="00766DE4" w:rsidP="00260361" w:rsidRDefault="00766DE4" w14:paraId="7E68A304" w14:textId="77777777">
            <w:pPr>
              <w:snapToGrid w:val="0"/>
              <w:spacing w:line="240" w:lineRule="exact"/>
              <w:rPr>
                <w:rFonts w:eastAsia="BIZ UDゴシック" w:cs="Arial"/>
                <w:sz w:val="21"/>
                <w:szCs w:val="21"/>
              </w:rPr>
            </w:pPr>
          </w:p>
          <w:p w:rsidRPr="009D7B0A" w:rsidR="00837AFB" w:rsidP="00260361" w:rsidRDefault="00837AFB" w14:paraId="6B06F543" w14:textId="77777777">
            <w:pPr>
              <w:snapToGrid w:val="0"/>
              <w:spacing w:line="240" w:lineRule="exact"/>
              <w:rPr>
                <w:rFonts w:eastAsia="BIZ UDゴシック" w:cs="Arial"/>
                <w:sz w:val="21"/>
                <w:szCs w:val="21"/>
              </w:rPr>
            </w:pPr>
            <w:r w:rsidRPr="00260361">
              <w:rPr>
                <w:rFonts w:hint="eastAsia" w:eastAsia="BIZ UDゴシック" w:cs="Arial"/>
                <w:sz w:val="21"/>
                <w:szCs w:val="21"/>
              </w:rPr>
              <w:t>・</w:t>
            </w:r>
            <w:r w:rsidRPr="00260361">
              <w:rPr>
                <w:rFonts w:hint="eastAsia" w:eastAsia="BIZ UDゴシック" w:cs="Arial"/>
                <w:b/>
                <w:sz w:val="21"/>
                <w:szCs w:val="21"/>
              </w:rPr>
              <w:t>東・中央アジア（</w:t>
            </w:r>
            <w:r w:rsidRPr="00260361">
              <w:rPr>
                <w:rFonts w:eastAsia="BIZ UDゴシック" w:cs="Arial"/>
                <w:b/>
                <w:sz w:val="21"/>
                <w:szCs w:val="21"/>
              </w:rPr>
              <w:t>7</w:t>
            </w:r>
            <w:r w:rsidRPr="00260361">
              <w:rPr>
                <w:rFonts w:hint="eastAsia" w:eastAsia="BIZ UDゴシック" w:cs="Arial"/>
                <w:b/>
                <w:sz w:val="21"/>
                <w:szCs w:val="21"/>
              </w:rPr>
              <w:t>ヶ国）</w:t>
            </w:r>
            <w:r w:rsidRPr="00260361">
              <w:rPr>
                <w:rFonts w:hint="eastAsia" w:eastAsia="BIZ UDゴシック" w:cs="Arial"/>
                <w:sz w:val="21"/>
                <w:szCs w:val="21"/>
              </w:rPr>
              <w:t>：</w:t>
            </w:r>
            <w:r w:rsidRPr="009D7B0A">
              <w:rPr>
                <w:rFonts w:eastAsia="BIZ UDゴシック" w:cs="Arial"/>
                <w:sz w:val="21"/>
                <w:szCs w:val="21"/>
              </w:rPr>
              <w:t>モンゴル、キルギス、アゼルバイジャン、ジョージア、アルメニア、タジキスタン、ウズベキスタン</w:t>
            </w:r>
          </w:p>
          <w:p w:rsidRPr="009D7B0A" w:rsidR="0078376A" w:rsidP="00260361" w:rsidRDefault="00ED3075" w14:paraId="1F5849E2" w14:textId="77777777">
            <w:pPr>
              <w:snapToGrid w:val="0"/>
              <w:spacing w:line="240" w:lineRule="exact"/>
              <w:rPr>
                <w:rFonts w:eastAsia="BIZ UDゴシック" w:cs="Arial"/>
                <w:b/>
                <w:bCs/>
                <w:sz w:val="21"/>
                <w:szCs w:val="21"/>
              </w:rPr>
            </w:pPr>
            <w:r w:rsidRPr="00260361">
              <w:rPr>
                <w:rFonts w:eastAsia="BIZ UDゴシック" w:cs="Arial"/>
                <w:b/>
                <w:bCs/>
                <w:sz w:val="21"/>
                <w:szCs w:val="21"/>
              </w:rPr>
              <w:t>East and Central Asia (7 countries):</w:t>
            </w:r>
          </w:p>
          <w:p w:rsidRPr="009D7B0A" w:rsidR="00ED3075" w:rsidP="00260361" w:rsidRDefault="0078376A" w14:paraId="49E6C06F" w14:textId="0A351F7A">
            <w:pPr>
              <w:snapToGrid w:val="0"/>
              <w:spacing w:line="240" w:lineRule="exact"/>
              <w:rPr>
                <w:rFonts w:eastAsia="BIZ UDゴシック" w:cs="Arial"/>
                <w:sz w:val="21"/>
                <w:szCs w:val="21"/>
              </w:rPr>
            </w:pPr>
            <w:r w:rsidRPr="000A4BA7">
              <w:rPr>
                <w:rFonts w:hint="eastAsia" w:eastAsia="BIZ UDゴシック" w:cs="Arial"/>
                <w:sz w:val="21"/>
                <w:szCs w:val="21"/>
              </w:rPr>
              <w:t>Mongolia, Kyrgyzstan, Azerbaijan, Georgia, Armenia, Tajikistan, Uzbekistan</w:t>
            </w:r>
          </w:p>
          <w:p w:rsidRPr="009D7B0A" w:rsidR="00ED3075" w:rsidP="00260361" w:rsidRDefault="00ED3075" w14:paraId="52D4F47E" w14:textId="603B6B94">
            <w:pPr>
              <w:snapToGrid w:val="0"/>
              <w:spacing w:line="240" w:lineRule="exact"/>
              <w:rPr>
                <w:rFonts w:eastAsia="BIZ UDゴシック" w:cs="Arial"/>
                <w:sz w:val="21"/>
                <w:szCs w:val="21"/>
              </w:rPr>
            </w:pPr>
          </w:p>
          <w:p w:rsidRPr="00260361" w:rsidR="00837AFB" w:rsidP="00260361" w:rsidRDefault="00837AFB" w14:paraId="150A754A" w14:textId="77777777">
            <w:pPr>
              <w:snapToGrid w:val="0"/>
              <w:spacing w:line="240" w:lineRule="exact"/>
              <w:rPr>
                <w:rFonts w:eastAsia="BIZ UDゴシック" w:cs="Arial"/>
                <w:sz w:val="21"/>
                <w:szCs w:val="21"/>
              </w:rPr>
            </w:pPr>
          </w:p>
          <w:p w:rsidRPr="009D7B0A" w:rsidR="00837AFB" w:rsidP="00260361" w:rsidRDefault="00837AFB" w14:paraId="04FBEED9" w14:textId="77777777">
            <w:pPr>
              <w:snapToGrid w:val="0"/>
              <w:spacing w:line="240" w:lineRule="exact"/>
              <w:rPr>
                <w:rFonts w:eastAsia="BIZ UDゴシック" w:cs="Arial"/>
                <w:kern w:val="0"/>
                <w:sz w:val="21"/>
                <w:szCs w:val="21"/>
              </w:rPr>
            </w:pPr>
            <w:r w:rsidRPr="00260361">
              <w:rPr>
                <w:rFonts w:hint="eastAsia" w:eastAsia="BIZ UDゴシック" w:cs="Arial"/>
                <w:sz w:val="21"/>
                <w:szCs w:val="21"/>
              </w:rPr>
              <w:t>・</w:t>
            </w:r>
            <w:r w:rsidRPr="00260361">
              <w:rPr>
                <w:rFonts w:hint="eastAsia" w:eastAsia="BIZ UDゴシック" w:cs="Arial"/>
                <w:b/>
                <w:sz w:val="21"/>
                <w:szCs w:val="21"/>
              </w:rPr>
              <w:t>南アジア（</w:t>
            </w:r>
            <w:r w:rsidRPr="00260361">
              <w:rPr>
                <w:rFonts w:eastAsia="BIZ UDゴシック" w:cs="Arial"/>
                <w:b/>
                <w:sz w:val="21"/>
                <w:szCs w:val="21"/>
              </w:rPr>
              <w:t>5</w:t>
            </w:r>
            <w:r w:rsidRPr="00260361">
              <w:rPr>
                <w:rFonts w:hint="eastAsia" w:eastAsia="BIZ UDゴシック" w:cs="Arial"/>
                <w:b/>
                <w:sz w:val="21"/>
                <w:szCs w:val="21"/>
              </w:rPr>
              <w:t>ヶ国）</w:t>
            </w:r>
            <w:r w:rsidRPr="00260361">
              <w:rPr>
                <w:rFonts w:hint="eastAsia" w:eastAsia="BIZ UDゴシック" w:cs="Arial"/>
                <w:sz w:val="21"/>
                <w:szCs w:val="21"/>
              </w:rPr>
              <w:t>：</w:t>
            </w:r>
            <w:r w:rsidRPr="009D7B0A">
              <w:rPr>
                <w:rFonts w:eastAsia="BIZ UDゴシック" w:cs="Arial"/>
                <w:kern w:val="0"/>
                <w:sz w:val="21"/>
                <w:szCs w:val="21"/>
              </w:rPr>
              <w:t>バングラデシュ、ネパール、スリランカ、モルディブ、インド</w:t>
            </w:r>
          </w:p>
          <w:p w:rsidRPr="00260361" w:rsidR="0078376A" w:rsidP="00260361" w:rsidRDefault="0078376A" w14:paraId="104C0ED0" w14:textId="0CBAD139">
            <w:pPr>
              <w:snapToGrid w:val="0"/>
              <w:spacing w:line="240" w:lineRule="exact"/>
              <w:rPr>
                <w:rFonts w:eastAsia="BIZ UDゴシック" w:cs="Arial"/>
                <w:b/>
                <w:bCs/>
                <w:kern w:val="0"/>
                <w:sz w:val="21"/>
                <w:szCs w:val="21"/>
              </w:rPr>
            </w:pPr>
            <w:r w:rsidRPr="00260361">
              <w:rPr>
                <w:rFonts w:eastAsia="BIZ UDゴシック" w:cs="Arial"/>
                <w:b/>
                <w:bCs/>
                <w:kern w:val="0"/>
                <w:sz w:val="21"/>
                <w:szCs w:val="21"/>
              </w:rPr>
              <w:t>South Asia (5 countries):</w:t>
            </w:r>
          </w:p>
          <w:p w:rsidRPr="009D7B0A" w:rsidR="0078376A" w:rsidP="00260361" w:rsidRDefault="0078376A" w14:paraId="370AC4AB" w14:textId="4A5AA7E7">
            <w:pPr>
              <w:snapToGrid w:val="0"/>
              <w:spacing w:line="240" w:lineRule="exact"/>
              <w:rPr>
                <w:rFonts w:eastAsia="BIZ UDゴシック" w:cs="Arial"/>
                <w:kern w:val="0"/>
                <w:sz w:val="21"/>
                <w:szCs w:val="21"/>
              </w:rPr>
            </w:pPr>
            <w:r w:rsidRPr="009D7B0A">
              <w:rPr>
                <w:rFonts w:hint="eastAsia" w:eastAsia="BIZ UDゴシック" w:cs="Arial"/>
                <w:kern w:val="0"/>
                <w:sz w:val="21"/>
                <w:szCs w:val="21"/>
              </w:rPr>
              <w:t>Bangladesh, Nepal, Sri Lanka, Maldives, India</w:t>
            </w:r>
          </w:p>
          <w:p w:rsidR="00837AFB" w:rsidP="00E7780B" w:rsidRDefault="00837AFB" w14:paraId="6506FB94" w14:textId="77777777">
            <w:pPr>
              <w:snapToGrid w:val="0"/>
              <w:spacing w:line="240" w:lineRule="exact"/>
              <w:rPr>
                <w:rFonts w:eastAsia="BIZ UDゴシック" w:cs="Arial"/>
                <w:sz w:val="21"/>
                <w:szCs w:val="21"/>
              </w:rPr>
            </w:pPr>
          </w:p>
          <w:p w:rsidRPr="00260361" w:rsidR="00766DE4" w:rsidP="00260361" w:rsidRDefault="00766DE4" w14:paraId="13181599" w14:textId="77777777">
            <w:pPr>
              <w:snapToGrid w:val="0"/>
              <w:spacing w:line="240" w:lineRule="exact"/>
              <w:rPr>
                <w:rFonts w:eastAsia="BIZ UDゴシック" w:cs="Arial"/>
                <w:sz w:val="21"/>
                <w:szCs w:val="21"/>
              </w:rPr>
            </w:pPr>
          </w:p>
          <w:p w:rsidRPr="009D7B0A" w:rsidR="00837AFB" w:rsidP="00260361" w:rsidRDefault="00837AFB" w14:paraId="5006B6B3" w14:textId="252EC50D">
            <w:pPr>
              <w:snapToGrid w:val="0"/>
              <w:spacing w:line="240" w:lineRule="exact"/>
              <w:rPr>
                <w:rFonts w:eastAsia="BIZ UDゴシック" w:cs="Arial"/>
                <w:sz w:val="21"/>
                <w:szCs w:val="21"/>
                <w:lang w:val="es-ES"/>
              </w:rPr>
            </w:pPr>
            <w:r w:rsidRPr="00260361">
              <w:rPr>
                <w:rFonts w:hint="eastAsia" w:eastAsia="BIZ UDゴシック" w:cs="Arial"/>
                <w:sz w:val="21"/>
                <w:szCs w:val="21"/>
              </w:rPr>
              <w:t>・</w:t>
            </w:r>
            <w:r w:rsidRPr="00260361">
              <w:rPr>
                <w:rFonts w:hint="eastAsia" w:eastAsia="BIZ UDゴシック" w:cs="Arial"/>
                <w:b/>
                <w:sz w:val="21"/>
                <w:szCs w:val="21"/>
              </w:rPr>
              <w:t>中南米（</w:t>
            </w:r>
            <w:r w:rsidRPr="00260361">
              <w:rPr>
                <w:rFonts w:eastAsia="BIZ UDゴシック" w:cs="Arial"/>
                <w:b/>
                <w:sz w:val="21"/>
                <w:szCs w:val="21"/>
              </w:rPr>
              <w:t>1</w:t>
            </w:r>
            <w:r w:rsidR="00133892">
              <w:rPr>
                <w:rFonts w:hint="eastAsia" w:eastAsia="BIZ UDゴシック" w:cs="Arial"/>
                <w:b/>
                <w:sz w:val="21"/>
                <w:szCs w:val="21"/>
              </w:rPr>
              <w:t>5</w:t>
            </w:r>
            <w:r w:rsidRPr="00260361">
              <w:rPr>
                <w:rFonts w:hint="eastAsia" w:eastAsia="BIZ UDゴシック" w:cs="Arial"/>
                <w:b/>
                <w:sz w:val="21"/>
                <w:szCs w:val="21"/>
              </w:rPr>
              <w:t>ヶ国）</w:t>
            </w:r>
            <w:r w:rsidRPr="00260361">
              <w:rPr>
                <w:rFonts w:hint="eastAsia" w:eastAsia="BIZ UDゴシック" w:cs="Arial"/>
                <w:sz w:val="21"/>
                <w:szCs w:val="21"/>
              </w:rPr>
              <w:t>：</w:t>
            </w:r>
            <w:r w:rsidRPr="009D7B0A">
              <w:rPr>
                <w:rFonts w:eastAsia="BIZ UDゴシック" w:cs="Arial"/>
                <w:sz w:val="21"/>
                <w:szCs w:val="21"/>
                <w:lang w:val="es-ES"/>
              </w:rPr>
              <w:t>グアテマラ、ニカラグア、ボリビア、ブラジル、パラグアイ、セントルシア、エクアドル、ドミニカ共和国、エルサルバドル、</w:t>
            </w:r>
            <w:r w:rsidRPr="00AB7675" w:rsidR="00AB7675">
              <w:rPr>
                <w:rFonts w:hint="eastAsia" w:eastAsia="BIZ UDゴシック" w:cs="Arial"/>
                <w:sz w:val="21"/>
                <w:szCs w:val="21"/>
                <w:lang w:val="es-ES"/>
              </w:rPr>
              <w:t>ジャマイカ</w:t>
            </w:r>
            <w:r w:rsidR="00AB7675">
              <w:rPr>
                <w:rFonts w:hint="eastAsia" w:eastAsia="BIZ UDゴシック" w:cs="Arial"/>
                <w:sz w:val="21"/>
                <w:szCs w:val="21"/>
                <w:lang w:val="es-ES"/>
              </w:rPr>
              <w:t>、</w:t>
            </w:r>
            <w:r w:rsidRPr="009D7B0A">
              <w:rPr>
                <w:rFonts w:eastAsia="BIZ UDゴシック" w:cs="Arial"/>
                <w:sz w:val="21"/>
                <w:szCs w:val="21"/>
                <w:lang w:val="es-ES"/>
              </w:rPr>
              <w:t>アルゼンチン、ペルー、キューバ、コロンビア、パナマ</w:t>
            </w:r>
          </w:p>
          <w:p w:rsidRPr="00260361" w:rsidR="0078376A" w:rsidP="00260361" w:rsidRDefault="009F7000" w14:paraId="5459F0F8" w14:textId="54FB6C9F">
            <w:pPr>
              <w:snapToGrid w:val="0"/>
              <w:spacing w:line="240" w:lineRule="exact"/>
              <w:rPr>
                <w:rFonts w:eastAsia="BIZ UDゴシック" w:cs="Arial"/>
                <w:b/>
                <w:bCs/>
                <w:sz w:val="21"/>
                <w:szCs w:val="21"/>
                <w:lang w:val="es-ES"/>
              </w:rPr>
            </w:pPr>
            <w:r w:rsidRPr="009D7B0A">
              <w:rPr>
                <w:rFonts w:eastAsia="BIZ UDゴシック" w:cs="Arial"/>
                <w:b/>
                <w:bCs/>
                <w:sz w:val="21"/>
                <w:szCs w:val="21"/>
                <w:lang w:val="es-ES"/>
              </w:rPr>
              <w:t>Latín</w:t>
            </w:r>
            <w:r w:rsidRPr="00260361" w:rsidR="0078376A">
              <w:rPr>
                <w:rFonts w:eastAsia="BIZ UDゴシック" w:cs="Arial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260361" w:rsidR="0078376A">
              <w:rPr>
                <w:rFonts w:eastAsia="BIZ UDゴシック" w:cs="Arial"/>
                <w:b/>
                <w:bCs/>
                <w:sz w:val="21"/>
                <w:szCs w:val="21"/>
                <w:lang w:val="es-ES"/>
              </w:rPr>
              <w:t>America</w:t>
            </w:r>
            <w:proofErr w:type="spellEnd"/>
            <w:r w:rsidRPr="00260361" w:rsidR="0078376A">
              <w:rPr>
                <w:rFonts w:eastAsia="BIZ UDゴシック" w:cs="Arial"/>
                <w:b/>
                <w:bCs/>
                <w:sz w:val="21"/>
                <w:szCs w:val="21"/>
                <w:lang w:val="es-ES"/>
              </w:rPr>
              <w:t xml:space="preserve"> (1</w:t>
            </w:r>
            <w:r w:rsidR="00567908">
              <w:rPr>
                <w:rFonts w:hint="eastAsia" w:eastAsia="BIZ UDゴシック" w:cs="Arial"/>
                <w:b/>
                <w:bCs/>
                <w:sz w:val="21"/>
                <w:szCs w:val="21"/>
                <w:lang w:val="es-ES"/>
              </w:rPr>
              <w:t>5</w:t>
            </w:r>
            <w:r w:rsidRPr="00260361" w:rsidR="0078376A">
              <w:rPr>
                <w:rFonts w:eastAsia="BIZ UDゴシック" w:cs="Arial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260361" w:rsidR="0078376A">
              <w:rPr>
                <w:rFonts w:eastAsia="BIZ UDゴシック" w:cs="Arial"/>
                <w:b/>
                <w:bCs/>
                <w:sz w:val="21"/>
                <w:szCs w:val="21"/>
                <w:lang w:val="es-ES"/>
              </w:rPr>
              <w:t>countries</w:t>
            </w:r>
            <w:proofErr w:type="spellEnd"/>
            <w:r w:rsidRPr="00260361" w:rsidR="0078376A">
              <w:rPr>
                <w:rFonts w:eastAsia="BIZ UDゴシック" w:cs="Arial"/>
                <w:b/>
                <w:bCs/>
                <w:sz w:val="21"/>
                <w:szCs w:val="21"/>
                <w:lang w:val="es-ES"/>
              </w:rPr>
              <w:t>):</w:t>
            </w:r>
          </w:p>
          <w:p w:rsidR="009F7000" w:rsidRDefault="009F7000" w14:paraId="526F7E81" w14:textId="560BB803">
            <w:pPr>
              <w:snapToGrid w:val="0"/>
              <w:spacing w:line="240" w:lineRule="exact"/>
              <w:rPr>
                <w:rFonts w:eastAsia="BIZ UDゴシック" w:cs="Arial"/>
                <w:sz w:val="21"/>
                <w:szCs w:val="21"/>
                <w:lang w:val="es-ES"/>
              </w:rPr>
            </w:pPr>
            <w:r w:rsidRPr="00882053">
              <w:rPr>
                <w:rFonts w:hint="eastAsia" w:eastAsia="BIZ UDゴシック" w:cs="Arial"/>
                <w:sz w:val="21"/>
                <w:szCs w:val="21"/>
                <w:lang w:val="es-ES"/>
              </w:rPr>
              <w:t xml:space="preserve">Guatemala, Nicaragua, Bolivia, </w:t>
            </w:r>
            <w:proofErr w:type="spellStart"/>
            <w:r w:rsidRPr="00882053">
              <w:rPr>
                <w:rFonts w:hint="eastAsia" w:eastAsia="BIZ UDゴシック" w:cs="Arial"/>
                <w:sz w:val="21"/>
                <w:szCs w:val="21"/>
                <w:lang w:val="es-ES"/>
              </w:rPr>
              <w:t>Brazil</w:t>
            </w:r>
            <w:proofErr w:type="spellEnd"/>
            <w:r w:rsidRPr="00882053">
              <w:rPr>
                <w:rFonts w:hint="eastAsia" w:eastAsia="BIZ UDゴシック" w:cs="Arial"/>
                <w:sz w:val="21"/>
                <w:szCs w:val="21"/>
                <w:lang w:val="es-ES"/>
              </w:rPr>
              <w:t>, Paraguay, Saint Lucia, E</w:t>
            </w:r>
            <w:r w:rsidRPr="00260361">
              <w:rPr>
                <w:rFonts w:eastAsia="BIZ UDゴシック" w:cs="Arial"/>
                <w:sz w:val="21"/>
                <w:szCs w:val="21"/>
                <w:lang w:val="es-ES"/>
              </w:rPr>
              <w:t xml:space="preserve">cuador, </w:t>
            </w:r>
            <w:proofErr w:type="spellStart"/>
            <w:r w:rsidRPr="00260361">
              <w:rPr>
                <w:rFonts w:eastAsia="BIZ UDゴシック" w:cs="Arial"/>
                <w:sz w:val="21"/>
                <w:szCs w:val="21"/>
                <w:lang w:val="es-ES"/>
              </w:rPr>
              <w:t>Dominican</w:t>
            </w:r>
            <w:proofErr w:type="spellEnd"/>
            <w:r w:rsidRPr="00260361">
              <w:rPr>
                <w:rFonts w:eastAsia="BIZ UDゴシック" w:cs="Arial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260361">
              <w:rPr>
                <w:rFonts w:eastAsia="BIZ UDゴシック" w:cs="Arial"/>
                <w:sz w:val="21"/>
                <w:szCs w:val="21"/>
                <w:lang w:val="es-ES"/>
              </w:rPr>
              <w:t>Republic</w:t>
            </w:r>
            <w:proofErr w:type="spellEnd"/>
            <w:r w:rsidRPr="00260361">
              <w:rPr>
                <w:rFonts w:eastAsia="BIZ UDゴシック" w:cs="Arial"/>
                <w:sz w:val="21"/>
                <w:szCs w:val="21"/>
                <w:lang w:val="es-ES"/>
              </w:rPr>
              <w:t xml:space="preserve">, El Salvador, </w:t>
            </w:r>
            <w:r w:rsidRPr="00AB7675" w:rsidR="00AB7675">
              <w:rPr>
                <w:rFonts w:eastAsia="BIZ UDゴシック" w:cs="Arial"/>
                <w:sz w:val="21"/>
                <w:szCs w:val="21"/>
                <w:lang w:val="es-ES"/>
              </w:rPr>
              <w:t>Jamaica</w:t>
            </w:r>
            <w:r w:rsidR="00AB7675">
              <w:rPr>
                <w:rFonts w:hint="eastAsia" w:eastAsia="BIZ UDゴシック" w:cs="Arial"/>
                <w:sz w:val="21"/>
                <w:szCs w:val="21"/>
                <w:lang w:val="es-ES"/>
              </w:rPr>
              <w:t xml:space="preserve">, </w:t>
            </w:r>
            <w:r w:rsidRPr="00260361">
              <w:rPr>
                <w:rFonts w:eastAsia="BIZ UDゴシック" w:cs="Arial"/>
                <w:sz w:val="21"/>
                <w:szCs w:val="21"/>
                <w:lang w:val="es-ES"/>
              </w:rPr>
              <w:t xml:space="preserve">Argentina, </w:t>
            </w:r>
            <w:proofErr w:type="spellStart"/>
            <w:r w:rsidRPr="00260361">
              <w:rPr>
                <w:rFonts w:eastAsia="BIZ UDゴシック" w:cs="Arial"/>
                <w:sz w:val="21"/>
                <w:szCs w:val="21"/>
                <w:lang w:val="es-ES"/>
              </w:rPr>
              <w:t>Peru</w:t>
            </w:r>
            <w:proofErr w:type="spellEnd"/>
            <w:r w:rsidRPr="00260361">
              <w:rPr>
                <w:rFonts w:eastAsia="BIZ UDゴシック" w:cs="Arial"/>
                <w:sz w:val="21"/>
                <w:szCs w:val="21"/>
                <w:lang w:val="es-ES"/>
              </w:rPr>
              <w:t>, Cuba, Colomb</w:t>
            </w:r>
            <w:r w:rsidRPr="00882053">
              <w:rPr>
                <w:rFonts w:hint="eastAsia" w:eastAsia="BIZ UDゴシック" w:cs="Arial"/>
                <w:sz w:val="21"/>
                <w:szCs w:val="21"/>
                <w:lang w:val="es-ES"/>
              </w:rPr>
              <w:t xml:space="preserve">ia, </w:t>
            </w:r>
            <w:proofErr w:type="spellStart"/>
            <w:r w:rsidRPr="00133892">
              <w:rPr>
                <w:rFonts w:hint="eastAsia" w:eastAsia="BIZ UDゴシック" w:cs="Arial"/>
                <w:sz w:val="21"/>
                <w:szCs w:val="21"/>
                <w:lang w:val="es-ES"/>
              </w:rPr>
              <w:t>Panama</w:t>
            </w:r>
            <w:proofErr w:type="spellEnd"/>
          </w:p>
          <w:p w:rsidR="009F7000" w:rsidP="00E7780B" w:rsidRDefault="009F7000" w14:paraId="0EB88EFF" w14:textId="77777777">
            <w:pPr>
              <w:snapToGrid w:val="0"/>
              <w:spacing w:line="240" w:lineRule="exact"/>
              <w:rPr>
                <w:rFonts w:eastAsia="BIZ UDゴシック" w:cs="Arial"/>
                <w:sz w:val="21"/>
                <w:szCs w:val="21"/>
                <w:lang w:val="es-ES"/>
              </w:rPr>
            </w:pPr>
          </w:p>
          <w:p w:rsidRPr="009D7B0A" w:rsidR="00766DE4" w:rsidP="00260361" w:rsidRDefault="00766DE4" w14:paraId="40C75F36" w14:textId="77777777">
            <w:pPr>
              <w:snapToGrid w:val="0"/>
              <w:spacing w:line="240" w:lineRule="exact"/>
              <w:rPr>
                <w:rFonts w:eastAsia="BIZ UDゴシック" w:cs="Arial"/>
                <w:sz w:val="21"/>
                <w:szCs w:val="21"/>
                <w:lang w:val="es-ES"/>
              </w:rPr>
            </w:pPr>
          </w:p>
          <w:p w:rsidRPr="009D7B0A" w:rsidR="00837AFB" w:rsidP="00260361" w:rsidRDefault="00837AFB" w14:paraId="200CE783" w14:textId="1F41926A">
            <w:pPr>
              <w:snapToGrid w:val="0"/>
              <w:spacing w:line="240" w:lineRule="exact"/>
              <w:rPr>
                <w:rFonts w:eastAsia="BIZ UDゴシック" w:cs="Arial"/>
                <w:sz w:val="21"/>
                <w:szCs w:val="21"/>
              </w:rPr>
            </w:pPr>
            <w:r w:rsidRPr="00260361">
              <w:rPr>
                <w:rFonts w:hint="eastAsia" w:eastAsia="BIZ UDゴシック" w:cs="Arial"/>
                <w:sz w:val="21"/>
                <w:szCs w:val="21"/>
              </w:rPr>
              <w:t>・</w:t>
            </w:r>
            <w:r w:rsidRPr="00260361">
              <w:rPr>
                <w:rFonts w:hint="eastAsia" w:eastAsia="BIZ UDゴシック" w:cs="Arial"/>
                <w:b/>
                <w:sz w:val="21"/>
                <w:szCs w:val="21"/>
              </w:rPr>
              <w:t>中東・欧州（</w:t>
            </w:r>
            <w:r w:rsidRPr="00260361">
              <w:rPr>
                <w:rFonts w:eastAsia="BIZ UDゴシック" w:cs="Arial"/>
                <w:b/>
                <w:sz w:val="21"/>
                <w:szCs w:val="21"/>
              </w:rPr>
              <w:t>13</w:t>
            </w:r>
            <w:r w:rsidRPr="00260361">
              <w:rPr>
                <w:rFonts w:hint="eastAsia" w:eastAsia="BIZ UDゴシック" w:cs="Arial"/>
                <w:b/>
                <w:sz w:val="21"/>
                <w:szCs w:val="21"/>
              </w:rPr>
              <w:t>ヶ国）</w:t>
            </w:r>
            <w:r w:rsidRPr="00260361">
              <w:rPr>
                <w:rFonts w:hint="eastAsia" w:eastAsia="BIZ UDゴシック" w:cs="Arial"/>
                <w:sz w:val="21"/>
                <w:szCs w:val="21"/>
              </w:rPr>
              <w:t>：</w:t>
            </w:r>
            <w:r w:rsidRPr="009D7B0A">
              <w:rPr>
                <w:rFonts w:eastAsia="BIZ UDゴシック" w:cs="Arial"/>
                <w:sz w:val="21"/>
                <w:szCs w:val="21"/>
              </w:rPr>
              <w:t>イラク、パレスチナ、ヨルダン、エジプト、チュニジア、トルコ、モルドバ、ウクライナ、北マケドニア、モンテネグロ、アルバニア、コソボ、ボスニア・ヘルツェゴヴィナ</w:t>
            </w:r>
          </w:p>
          <w:p w:rsidRPr="00260361" w:rsidR="00C173E3" w:rsidP="00260361" w:rsidRDefault="00C173E3" w14:paraId="71A7EC22" w14:textId="406768D5">
            <w:pPr>
              <w:snapToGrid w:val="0"/>
              <w:spacing w:line="240" w:lineRule="exact"/>
              <w:rPr>
                <w:rFonts w:eastAsia="BIZ UDゴシック" w:cs="Arial"/>
                <w:b/>
                <w:bCs/>
                <w:sz w:val="21"/>
                <w:szCs w:val="21"/>
              </w:rPr>
            </w:pPr>
            <w:r w:rsidRPr="00260361">
              <w:rPr>
                <w:rFonts w:eastAsia="BIZ UDゴシック" w:cs="Arial"/>
                <w:b/>
                <w:bCs/>
                <w:sz w:val="21"/>
                <w:szCs w:val="21"/>
              </w:rPr>
              <w:t>Middle East and Europe (13 countries):</w:t>
            </w:r>
          </w:p>
          <w:p w:rsidRPr="009D7B0A" w:rsidR="00C173E3" w:rsidP="00260361" w:rsidRDefault="00C173E3" w14:paraId="6D1C979A" w14:textId="6CA67DB2">
            <w:pPr>
              <w:snapToGrid w:val="0"/>
              <w:spacing w:line="240" w:lineRule="exact"/>
              <w:rPr>
                <w:rFonts w:eastAsia="BIZ UDゴシック" w:cs="Arial"/>
                <w:sz w:val="21"/>
                <w:szCs w:val="21"/>
              </w:rPr>
            </w:pPr>
            <w:r w:rsidRPr="009C435D">
              <w:rPr>
                <w:rFonts w:hint="eastAsia" w:eastAsia="BIZ UDゴシック" w:cs="Arial"/>
                <w:sz w:val="21"/>
                <w:szCs w:val="21"/>
              </w:rPr>
              <w:t>Ir</w:t>
            </w:r>
            <w:r w:rsidRPr="00133892">
              <w:rPr>
                <w:rFonts w:hint="eastAsia" w:eastAsia="BIZ UDゴシック" w:cs="Arial"/>
                <w:sz w:val="21"/>
                <w:szCs w:val="21"/>
              </w:rPr>
              <w:t>aq, Palestine, Jordan, Egy</w:t>
            </w:r>
            <w:r w:rsidRPr="00133892" w:rsidR="00716A76">
              <w:rPr>
                <w:rFonts w:hint="eastAsia" w:eastAsia="BIZ UDゴシック" w:cs="Arial"/>
                <w:sz w:val="21"/>
                <w:szCs w:val="21"/>
              </w:rPr>
              <w:t>pt, Tunisia, Turkey, Moldova, Ukraine, North Macedonia, Montenegro, Albania, Kosovo, Bosnia and Herzegovina</w:t>
            </w:r>
            <w:r w:rsidRPr="009D7B0A" w:rsidR="00716A76">
              <w:rPr>
                <w:rFonts w:hint="eastAsia" w:eastAsia="BIZ UDゴシック" w:cs="Arial"/>
                <w:sz w:val="21"/>
                <w:szCs w:val="21"/>
              </w:rPr>
              <w:t xml:space="preserve"> </w:t>
            </w:r>
            <w:r w:rsidRPr="009D7B0A">
              <w:rPr>
                <w:rFonts w:hint="eastAsia" w:eastAsia="BIZ UDゴシック" w:cs="Arial"/>
                <w:sz w:val="21"/>
                <w:szCs w:val="21"/>
              </w:rPr>
              <w:t xml:space="preserve"> </w:t>
            </w:r>
          </w:p>
          <w:p w:rsidR="00837AFB" w:rsidP="00E7780B" w:rsidRDefault="00837AFB" w14:paraId="3CB1883A" w14:textId="77777777">
            <w:pPr>
              <w:widowControl/>
              <w:spacing w:line="240" w:lineRule="exact"/>
              <w:jc w:val="left"/>
              <w:rPr>
                <w:rFonts w:eastAsia="BIZ UDゴシック" w:cs="Arial"/>
                <w:sz w:val="21"/>
                <w:szCs w:val="21"/>
              </w:rPr>
            </w:pPr>
          </w:p>
          <w:p w:rsidRPr="009D7B0A" w:rsidR="00766DE4" w:rsidP="00260361" w:rsidRDefault="00766DE4" w14:paraId="5BE6BAFD" w14:textId="77777777">
            <w:pPr>
              <w:widowControl/>
              <w:spacing w:line="240" w:lineRule="exact"/>
              <w:jc w:val="left"/>
              <w:rPr>
                <w:rFonts w:eastAsia="BIZ UDゴシック" w:cs="Arial"/>
                <w:sz w:val="21"/>
                <w:szCs w:val="21"/>
              </w:rPr>
            </w:pPr>
          </w:p>
          <w:p w:rsidR="00185C9B" w:rsidP="00260361" w:rsidRDefault="00837AFB" w14:paraId="77B6137C" w14:textId="66BBA295">
            <w:pPr>
              <w:widowControl/>
              <w:spacing w:line="240" w:lineRule="exact"/>
              <w:jc w:val="left"/>
              <w:rPr>
                <w:rFonts w:eastAsia="BIZ UDゴシック" w:cs="Arial"/>
                <w:sz w:val="21"/>
                <w:szCs w:val="21"/>
              </w:rPr>
            </w:pPr>
            <w:r w:rsidRPr="009D7B0A">
              <w:rPr>
                <w:rFonts w:hint="eastAsia" w:eastAsia="BIZ UDゴシック" w:cs="Arial"/>
                <w:b/>
                <w:sz w:val="21"/>
                <w:szCs w:val="21"/>
              </w:rPr>
              <w:t>・</w:t>
            </w:r>
            <w:r w:rsidRPr="00260361">
              <w:rPr>
                <w:rFonts w:hint="eastAsia" w:eastAsia="BIZ UDゴシック" w:cs="Arial"/>
                <w:b/>
                <w:sz w:val="21"/>
                <w:szCs w:val="21"/>
              </w:rPr>
              <w:t>アフリカ（</w:t>
            </w:r>
            <w:r w:rsidRPr="00260361">
              <w:rPr>
                <w:rFonts w:eastAsia="BIZ UDゴシック" w:cs="Arial"/>
                <w:b/>
                <w:sz w:val="21"/>
                <w:szCs w:val="21"/>
              </w:rPr>
              <w:t>42</w:t>
            </w:r>
            <w:r w:rsidRPr="00260361">
              <w:rPr>
                <w:rFonts w:hint="eastAsia" w:eastAsia="BIZ UDゴシック" w:cs="Arial"/>
                <w:b/>
                <w:sz w:val="21"/>
                <w:szCs w:val="21"/>
              </w:rPr>
              <w:t>ヶ国）</w:t>
            </w:r>
            <w:r w:rsidRPr="00260361">
              <w:rPr>
                <w:rFonts w:hint="eastAsia" w:eastAsia="BIZ UDゴシック" w:cs="Arial"/>
                <w:sz w:val="21"/>
                <w:szCs w:val="21"/>
              </w:rPr>
              <w:t>：</w:t>
            </w:r>
            <w:r w:rsidRPr="009D7B0A">
              <w:rPr>
                <w:rFonts w:eastAsia="BIZ UDゴシック" w:cs="Arial"/>
                <w:sz w:val="21"/>
                <w:szCs w:val="21"/>
              </w:rPr>
              <w:t>エチオピア、ガーナ、ケニア、マラウイ、南アフリカ、ウガンダ、ザンビア、ブルキナファソ、カメルーン、コートジボワール、マダガスカル、モザンビーク、ルワンダ、ナイジェリア、ガボン、チャド、ボツワナ、モーリタニア、セネガル、スーダン、コンゴ民主共和国、南スーダン、ナミビア、ベナン、コンゴ共和国、ブルンジ、アンゴラ、レソト、ギニア、ガンビア、リベリア、シエラレオネ、中央アフリカ、トーゴ、ギニアビサウ、ジンバブエ、エリトリア、タンザニア、マリ、カーボベルデ、赤道ギニア、モーリシャス</w:t>
            </w:r>
          </w:p>
          <w:p w:rsidRPr="00260361" w:rsidR="00E7780B" w:rsidP="00260361" w:rsidRDefault="00185C9B" w14:paraId="637EC680" w14:textId="77777777">
            <w:pPr>
              <w:widowControl/>
              <w:spacing w:line="240" w:lineRule="exact"/>
              <w:jc w:val="left"/>
              <w:rPr>
                <w:rFonts w:eastAsia="BIZ UDゴシック" w:cs="Arial"/>
                <w:b/>
                <w:bCs/>
                <w:sz w:val="21"/>
                <w:szCs w:val="21"/>
              </w:rPr>
            </w:pPr>
            <w:r w:rsidRPr="00260361">
              <w:rPr>
                <w:rFonts w:eastAsia="BIZ UDゴシック" w:cs="Arial"/>
                <w:b/>
                <w:bCs/>
                <w:sz w:val="21"/>
                <w:szCs w:val="21"/>
              </w:rPr>
              <w:t>Africa (42 countries):</w:t>
            </w:r>
          </w:p>
          <w:p w:rsidRPr="00260361" w:rsidR="009D7B0A" w:rsidP="00260361" w:rsidRDefault="00185C9B" w14:paraId="3F1DB972" w14:textId="6A42F7E7">
            <w:pPr>
              <w:widowControl/>
              <w:spacing w:line="2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9C435D">
              <w:rPr>
                <w:rFonts w:hint="eastAsia" w:eastAsia="BIZ UDゴシック" w:cs="Arial"/>
                <w:sz w:val="21"/>
                <w:szCs w:val="21"/>
              </w:rPr>
              <w:t xml:space="preserve">Ethiopia, </w:t>
            </w:r>
            <w:r w:rsidRPr="009C435D" w:rsidR="00366356">
              <w:rPr>
                <w:rFonts w:hint="eastAsia" w:eastAsia="BIZ UDゴシック" w:cs="Arial"/>
                <w:sz w:val="21"/>
                <w:szCs w:val="21"/>
              </w:rPr>
              <w:t xml:space="preserve">Ghana, Kenya, </w:t>
            </w:r>
            <w:r w:rsidRPr="009C435D" w:rsidR="005D29E1">
              <w:rPr>
                <w:rFonts w:hint="eastAsia" w:eastAsia="BIZ UDゴシック" w:cs="Arial"/>
                <w:sz w:val="21"/>
                <w:szCs w:val="21"/>
              </w:rPr>
              <w:t xml:space="preserve">Malawi, South Africa, Uganda, </w:t>
            </w:r>
            <w:r w:rsidRPr="009C435D" w:rsidR="000245B2">
              <w:rPr>
                <w:rFonts w:hint="eastAsia" w:eastAsia="BIZ UDゴシック" w:cs="Arial"/>
                <w:sz w:val="21"/>
                <w:szCs w:val="21"/>
              </w:rPr>
              <w:t xml:space="preserve">Zambia, Burkina Faso, Cameroon, </w:t>
            </w:r>
            <w:r w:rsidRPr="009C435D" w:rsidR="00274E46">
              <w:rPr>
                <w:rFonts w:eastAsia="BIZ UDゴシック" w:cs="Arial"/>
                <w:sz w:val="21"/>
                <w:szCs w:val="21"/>
              </w:rPr>
              <w:t>Ivory Coast</w:t>
            </w:r>
            <w:r w:rsidRPr="009C435D" w:rsidR="000245B2">
              <w:rPr>
                <w:rFonts w:hint="eastAsia" w:eastAsia="BIZ UDゴシック" w:cs="Arial"/>
                <w:sz w:val="21"/>
                <w:szCs w:val="21"/>
              </w:rPr>
              <w:t>,</w:t>
            </w:r>
            <w:r w:rsidRPr="009C435D" w:rsidR="007074FC">
              <w:rPr>
                <w:rFonts w:hint="eastAsia" w:eastAsia="BIZ UDゴシック" w:cs="Arial"/>
                <w:sz w:val="21"/>
                <w:szCs w:val="21"/>
              </w:rPr>
              <w:t xml:space="preserve"> Madagascar, Mozambique, Rwanda, Nigeria, Gabon, Chad, Botswana, Mauritania, Senegal, Sudan, Democratic Republic of the Congo, South Sudan, Namibia, Benin, </w:t>
            </w:r>
            <w:r w:rsidRPr="009C435D" w:rsidR="00B7297D">
              <w:rPr>
                <w:rFonts w:hint="eastAsia" w:eastAsia="BIZ UDゴシック" w:cs="Arial"/>
                <w:sz w:val="21"/>
                <w:szCs w:val="21"/>
              </w:rPr>
              <w:t>Republic of the Congo, Burundi, Angola, Lesotho, Guinea, Gambia, Liberia, Sierra Leone, Central Africa</w:t>
            </w:r>
            <w:r w:rsidRPr="009C435D" w:rsidR="00174F17">
              <w:rPr>
                <w:rFonts w:hint="eastAsia" w:eastAsia="BIZ UDゴシック" w:cs="Arial"/>
                <w:sz w:val="21"/>
                <w:szCs w:val="21"/>
              </w:rPr>
              <w:t>,</w:t>
            </w:r>
            <w:r w:rsidRPr="009C435D" w:rsidR="00B7297D">
              <w:rPr>
                <w:rFonts w:hint="eastAsia" w:eastAsia="BIZ UDゴシック" w:cs="Arial"/>
                <w:sz w:val="21"/>
                <w:szCs w:val="21"/>
              </w:rPr>
              <w:t xml:space="preserve">  Togo, Guinea-Bissau, Zimbabwe, Eritrea, </w:t>
            </w:r>
            <w:r w:rsidRPr="009C435D" w:rsidR="003232DF">
              <w:rPr>
                <w:rFonts w:hint="eastAsia" w:eastAsia="BIZ UDゴシック" w:cs="Arial"/>
                <w:sz w:val="21"/>
                <w:szCs w:val="21"/>
              </w:rPr>
              <w:t>Tanzania, Mali, Ca</w:t>
            </w:r>
            <w:r w:rsidRPr="009C435D" w:rsidR="001D11CA">
              <w:rPr>
                <w:rFonts w:hint="eastAsia" w:eastAsia="BIZ UDゴシック" w:cs="Arial"/>
                <w:sz w:val="21"/>
                <w:szCs w:val="21"/>
              </w:rPr>
              <w:t>bo</w:t>
            </w:r>
            <w:r w:rsidRPr="009C435D" w:rsidR="003232DF">
              <w:rPr>
                <w:rFonts w:hint="eastAsia" w:eastAsia="BIZ UDゴシック" w:cs="Arial"/>
                <w:sz w:val="21"/>
                <w:szCs w:val="21"/>
              </w:rPr>
              <w:t xml:space="preserve"> Verde, Equatorial Guinea, Mauritius</w:t>
            </w:r>
          </w:p>
          <w:p w:rsidRPr="00260361" w:rsidR="00E122A4" w:rsidP="00260361" w:rsidRDefault="00E122A4" w14:paraId="74F9F719" w14:textId="35F9BBD5">
            <w:pPr>
              <w:widowControl/>
              <w:spacing w:line="2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</w:tr>
      <w:bookmarkEnd w:id="0"/>
    </w:tbl>
    <w:p w:rsidR="002668EE" w:rsidP="002668EE" w:rsidRDefault="002668EE" w14:paraId="149841DE" w14:textId="3F13502B">
      <w:pPr>
        <w:spacing w:line="240" w:lineRule="exact"/>
      </w:pPr>
    </w:p>
    <w:p w:rsidR="002668EE" w:rsidP="002668EE" w:rsidRDefault="002668EE" w14:paraId="5ACA5BB0" w14:textId="77777777">
      <w:pPr>
        <w:spacing w:line="240" w:lineRule="exact"/>
      </w:pPr>
    </w:p>
    <w:p w:rsidRPr="00260361" w:rsidR="009453AA" w:rsidP="00260361" w:rsidRDefault="009453AA" w14:paraId="6DBB8108" w14:textId="77777777">
      <w:pPr>
        <w:spacing w:line="240" w:lineRule="exact"/>
      </w:pPr>
    </w:p>
    <w:sectPr w:rsidRPr="00260361" w:rsidR="009453AA" w:rsidSect="00260361">
      <w:pgSz w:w="11906" w:h="16838" w:orient="portrait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1253" w:rsidP="00E122A4" w:rsidRDefault="00071253" w14:paraId="5CB15764" w14:textId="77777777">
      <w:r>
        <w:separator/>
      </w:r>
    </w:p>
  </w:endnote>
  <w:endnote w:type="continuationSeparator" w:id="0">
    <w:p w:rsidR="00071253" w:rsidP="00E122A4" w:rsidRDefault="00071253" w14:paraId="3632505A" w14:textId="77777777">
      <w:r>
        <w:continuationSeparator/>
      </w:r>
    </w:p>
  </w:endnote>
  <w:endnote w:type="continuationNotice" w:id="1">
    <w:p w:rsidR="00071253" w:rsidRDefault="00071253" w14:paraId="3BE56B8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1253" w:rsidP="00E122A4" w:rsidRDefault="00071253" w14:paraId="230206FA" w14:textId="77777777">
      <w:r>
        <w:separator/>
      </w:r>
    </w:p>
  </w:footnote>
  <w:footnote w:type="continuationSeparator" w:id="0">
    <w:p w:rsidR="00071253" w:rsidP="00E122A4" w:rsidRDefault="00071253" w14:paraId="65A0359D" w14:textId="77777777">
      <w:r>
        <w:continuationSeparator/>
      </w:r>
    </w:p>
  </w:footnote>
  <w:footnote w:type="continuationNotice" w:id="1">
    <w:p w:rsidR="00071253" w:rsidRDefault="00071253" w14:paraId="7C75AA30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OIRvnwJZKJoa6" int2:id="uaVgYVqa">
      <int2:state int2:value="Rejected" int2:type="spell"/>
    </int2:textHash>
    <int2:textHash int2:hashCode="a6gJd58c6+rQuY" int2:id="IJTLtJ8G">
      <int2:state int2:value="Rejected" int2:type="spell"/>
    </int2:textHash>
    <int2:textHash int2:hashCode="YlF8V+JAFnZsEN" int2:id="fCDhdFpe">
      <int2:state int2:value="Rejected" int2:type="spell"/>
    </int2:textHash>
    <int2:textHash int2:hashCode="PCToGH+TfSXCSP" int2:id="04whtdhf">
      <int2:state int2:value="Rejected" int2:type="spell"/>
    </int2:textHash>
    <int2:textHash int2:hashCode="kNAUUg7tQe+wbc" int2:id="vvV3qIx0">
      <int2:state int2:value="Rejected" int2:type="spell"/>
    </int2:textHash>
    <int2:textHash int2:hashCode="Ee9SH3CFQQejKK" int2:id="cAkdZ5w8">
      <int2:state int2:value="Rejected" int2:type="spell"/>
    </int2:textHash>
    <int2:textHash int2:hashCode="rWHujxnz19b0ri" int2:id="PvJMOBlC">
      <int2:state int2:value="Rejected" int2:type="spell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A4"/>
    <w:rsid w:val="00010121"/>
    <w:rsid w:val="000245B2"/>
    <w:rsid w:val="00030FBA"/>
    <w:rsid w:val="000313F8"/>
    <w:rsid w:val="0005241E"/>
    <w:rsid w:val="00071253"/>
    <w:rsid w:val="00071B04"/>
    <w:rsid w:val="00080EF4"/>
    <w:rsid w:val="00085D36"/>
    <w:rsid w:val="000A4BA7"/>
    <w:rsid w:val="000A69F1"/>
    <w:rsid w:val="000E37BA"/>
    <w:rsid w:val="00110297"/>
    <w:rsid w:val="00133892"/>
    <w:rsid w:val="00142CC5"/>
    <w:rsid w:val="00174F17"/>
    <w:rsid w:val="00185C9B"/>
    <w:rsid w:val="00192171"/>
    <w:rsid w:val="00195F54"/>
    <w:rsid w:val="00196407"/>
    <w:rsid w:val="001A1DD4"/>
    <w:rsid w:val="001B71A5"/>
    <w:rsid w:val="001C2A63"/>
    <w:rsid w:val="001D11CA"/>
    <w:rsid w:val="001D546C"/>
    <w:rsid w:val="001F50C8"/>
    <w:rsid w:val="002033E4"/>
    <w:rsid w:val="00241BF8"/>
    <w:rsid w:val="0024598C"/>
    <w:rsid w:val="00260361"/>
    <w:rsid w:val="002668EE"/>
    <w:rsid w:val="00267EFA"/>
    <w:rsid w:val="002734E4"/>
    <w:rsid w:val="002746ED"/>
    <w:rsid w:val="00274E46"/>
    <w:rsid w:val="00285DB0"/>
    <w:rsid w:val="00294814"/>
    <w:rsid w:val="003232DF"/>
    <w:rsid w:val="00353260"/>
    <w:rsid w:val="00366356"/>
    <w:rsid w:val="00366894"/>
    <w:rsid w:val="003829E8"/>
    <w:rsid w:val="003900B6"/>
    <w:rsid w:val="00431111"/>
    <w:rsid w:val="00442F9D"/>
    <w:rsid w:val="00461905"/>
    <w:rsid w:val="004753CB"/>
    <w:rsid w:val="00497634"/>
    <w:rsid w:val="004C1B8C"/>
    <w:rsid w:val="004D2B92"/>
    <w:rsid w:val="00530489"/>
    <w:rsid w:val="00540B97"/>
    <w:rsid w:val="005539D0"/>
    <w:rsid w:val="00561A46"/>
    <w:rsid w:val="00567908"/>
    <w:rsid w:val="00577FAE"/>
    <w:rsid w:val="005D29E1"/>
    <w:rsid w:val="00632C42"/>
    <w:rsid w:val="00633C9B"/>
    <w:rsid w:val="006767C1"/>
    <w:rsid w:val="006B45AB"/>
    <w:rsid w:val="006D4BAC"/>
    <w:rsid w:val="006D68E4"/>
    <w:rsid w:val="006E25F3"/>
    <w:rsid w:val="007074FC"/>
    <w:rsid w:val="00712D44"/>
    <w:rsid w:val="00716A76"/>
    <w:rsid w:val="00726FC8"/>
    <w:rsid w:val="00756FA7"/>
    <w:rsid w:val="00766DE4"/>
    <w:rsid w:val="00767157"/>
    <w:rsid w:val="0078376A"/>
    <w:rsid w:val="007A4F7F"/>
    <w:rsid w:val="007D6DDE"/>
    <w:rsid w:val="00800278"/>
    <w:rsid w:val="00806617"/>
    <w:rsid w:val="008228A0"/>
    <w:rsid w:val="00830350"/>
    <w:rsid w:val="00837AFB"/>
    <w:rsid w:val="00837E6E"/>
    <w:rsid w:val="00882053"/>
    <w:rsid w:val="008D6732"/>
    <w:rsid w:val="008E1D27"/>
    <w:rsid w:val="008F0FB2"/>
    <w:rsid w:val="00933DD2"/>
    <w:rsid w:val="00941FDF"/>
    <w:rsid w:val="009453AA"/>
    <w:rsid w:val="00953B72"/>
    <w:rsid w:val="00971D26"/>
    <w:rsid w:val="00972810"/>
    <w:rsid w:val="009742C6"/>
    <w:rsid w:val="009A32EB"/>
    <w:rsid w:val="009B304E"/>
    <w:rsid w:val="009C435D"/>
    <w:rsid w:val="009C7900"/>
    <w:rsid w:val="009D7B0A"/>
    <w:rsid w:val="009F5B83"/>
    <w:rsid w:val="009F7000"/>
    <w:rsid w:val="00A46FE9"/>
    <w:rsid w:val="00A82339"/>
    <w:rsid w:val="00A91783"/>
    <w:rsid w:val="00A94187"/>
    <w:rsid w:val="00AB7675"/>
    <w:rsid w:val="00AC6D15"/>
    <w:rsid w:val="00AD5BDC"/>
    <w:rsid w:val="00B6293E"/>
    <w:rsid w:val="00B67B12"/>
    <w:rsid w:val="00B7297D"/>
    <w:rsid w:val="00B77C59"/>
    <w:rsid w:val="00B94903"/>
    <w:rsid w:val="00BA0614"/>
    <w:rsid w:val="00BB6093"/>
    <w:rsid w:val="00BC1070"/>
    <w:rsid w:val="00BC69FB"/>
    <w:rsid w:val="00BE72CC"/>
    <w:rsid w:val="00C173E3"/>
    <w:rsid w:val="00C40741"/>
    <w:rsid w:val="00C45FDA"/>
    <w:rsid w:val="00C67CAC"/>
    <w:rsid w:val="00CC05FE"/>
    <w:rsid w:val="00CD29A4"/>
    <w:rsid w:val="00CD446D"/>
    <w:rsid w:val="00D122CC"/>
    <w:rsid w:val="00D12869"/>
    <w:rsid w:val="00D13048"/>
    <w:rsid w:val="00D26C35"/>
    <w:rsid w:val="00D331C9"/>
    <w:rsid w:val="00D4020E"/>
    <w:rsid w:val="00D72E41"/>
    <w:rsid w:val="00D93291"/>
    <w:rsid w:val="00D96CD0"/>
    <w:rsid w:val="00DE7020"/>
    <w:rsid w:val="00E122A4"/>
    <w:rsid w:val="00E54BA5"/>
    <w:rsid w:val="00E7780B"/>
    <w:rsid w:val="00EA0E7E"/>
    <w:rsid w:val="00EA5203"/>
    <w:rsid w:val="00EB13C6"/>
    <w:rsid w:val="00EB7652"/>
    <w:rsid w:val="00ED3075"/>
    <w:rsid w:val="00ED5236"/>
    <w:rsid w:val="00ED7D83"/>
    <w:rsid w:val="00EF5D24"/>
    <w:rsid w:val="00F37198"/>
    <w:rsid w:val="00F57F92"/>
    <w:rsid w:val="00F62A5F"/>
    <w:rsid w:val="00F62FA9"/>
    <w:rsid w:val="00F84079"/>
    <w:rsid w:val="00FA1B74"/>
    <w:rsid w:val="00FA58DD"/>
    <w:rsid w:val="00FB67AB"/>
    <w:rsid w:val="00FD5AF3"/>
    <w:rsid w:val="00FE68AC"/>
    <w:rsid w:val="0691ACAE"/>
    <w:rsid w:val="12A5EA84"/>
    <w:rsid w:val="2C5C07E7"/>
    <w:rsid w:val="34EC1206"/>
    <w:rsid w:val="35043D69"/>
    <w:rsid w:val="641821D0"/>
    <w:rsid w:val="7F4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F35FA"/>
  <w15:chartTrackingRefBased/>
  <w15:docId w15:val="{86BF8D2C-93BE-4FD9-B2A5-B11BDD47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2A4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link w:val="a3"/>
    <w:uiPriority w:val="99"/>
    <w:rsid w:val="00E122A4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E122A4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link w:val="a5"/>
    <w:uiPriority w:val="99"/>
    <w:rsid w:val="00E122A4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122A4"/>
    <w:rPr>
      <w:sz w:val="18"/>
      <w:szCs w:val="18"/>
    </w:rPr>
  </w:style>
  <w:style w:type="character" w:styleId="a8" w:customStyle="1">
    <w:name w:val="吹き出し (文字)"/>
    <w:link w:val="a7"/>
    <w:uiPriority w:val="99"/>
    <w:semiHidden/>
    <w:rsid w:val="00E122A4"/>
    <w:rPr>
      <w:rFonts w:ascii="Arial" w:hAnsi="Arial" w:eastAsia="ＭＳ ゴシック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085D3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85D36"/>
    <w:pPr>
      <w:jc w:val="left"/>
    </w:pPr>
  </w:style>
  <w:style w:type="character" w:styleId="ab" w:customStyle="1">
    <w:name w:val="コメント文字列 (文字)"/>
    <w:link w:val="aa"/>
    <w:uiPriority w:val="99"/>
    <w:rsid w:val="00085D36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85D36"/>
    <w:rPr>
      <w:b/>
      <w:bCs/>
    </w:rPr>
  </w:style>
  <w:style w:type="character" w:styleId="ad" w:customStyle="1">
    <w:name w:val="コメント内容 (文字)"/>
    <w:link w:val="ac"/>
    <w:uiPriority w:val="99"/>
    <w:semiHidden/>
    <w:rsid w:val="00085D36"/>
    <w:rPr>
      <w:b/>
      <w:bCs/>
      <w:kern w:val="2"/>
      <w:sz w:val="24"/>
      <w:szCs w:val="22"/>
    </w:rPr>
  </w:style>
  <w:style w:type="paragraph" w:styleId="ae">
    <w:name w:val="Revision"/>
    <w:hidden/>
    <w:uiPriority w:val="99"/>
    <w:semiHidden/>
    <w:rsid w:val="00085D36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D37513A97A3F45A54321060AE3B4F1" ma:contentTypeVersion="12" ma:contentTypeDescription="新しいドキュメントを作成します。" ma:contentTypeScope="" ma:versionID="c2c88d5d7b0e5efae6037123fb6519ec">
  <xsd:schema xmlns:xsd="http://www.w3.org/2001/XMLSchema" xmlns:xs="http://www.w3.org/2001/XMLSchema" xmlns:p="http://schemas.microsoft.com/office/2006/metadata/properties" xmlns:ns2="22c20337-086b-4770-8b0a-27c46b3e1e10" xmlns:ns3="64734e7d-b9bc-4065-8609-6b9021a35b4f" targetNamespace="http://schemas.microsoft.com/office/2006/metadata/properties" ma:root="true" ma:fieldsID="ce7dab218884ebfc1f9b63d926a59920" ns2:_="" ns3:_="">
    <xsd:import namespace="22c20337-086b-4770-8b0a-27c46b3e1e10"/>
    <xsd:import namespace="64734e7d-b9bc-4065-8609-6b9021a35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0337-086b-4770-8b0a-27c46b3e1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34e7d-b9bc-4065-8609-6b9021a35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115AB40EE5AC469AD42A223EDC19ED" ma:contentTypeVersion="13" ma:contentTypeDescription="新しいドキュメントを作成します。" ma:contentTypeScope="" ma:versionID="c2e2145fc436eb5b28bf3592a8733f28">
  <xsd:schema xmlns:xsd="http://www.w3.org/2001/XMLSchema" xmlns:xs="http://www.w3.org/2001/XMLSchema" xmlns:p="http://schemas.microsoft.com/office/2006/metadata/properties" xmlns:ns2="6fa1fd61-7438-466d-82e9-efb7525b4b74" xmlns:ns3="d27a7215-2982-40d9-8044-5186f20780b1" targetNamespace="http://schemas.microsoft.com/office/2006/metadata/properties" ma:root="true" ma:fieldsID="d47593c1e4b987b6e280d2bc446c5966" ns2:_="" ns3:_="">
    <xsd:import namespace="6fa1fd61-7438-466d-82e9-efb7525b4b74"/>
    <xsd:import namespace="d27a7215-2982-40d9-8044-5186f2078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1fd61-7438-466d-82e9-efb7525b4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a7215-2982-40d9-8044-5186f2078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4756f96-e01a-43ab-9282-2a51f043a8f1}" ma:internalName="TaxCatchAll" ma:showField="CatchAllData" ma:web="d27a7215-2982-40d9-8044-5186f2078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4BF7CF-C458-4025-A6AD-5C5FB2F34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20337-086b-4770-8b0a-27c46b3e1e10"/>
    <ds:schemaRef ds:uri="64734e7d-b9bc-4065-8609-6b9021a35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F71D1-D0AD-4399-BC30-92A747DB4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1fd61-7438-466d-82e9-efb7525b4b74"/>
    <ds:schemaRef ds:uri="d27a7215-2982-40d9-8044-5186f2078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033F4-2125-4640-8BEB-0584E0CA82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229C62-3921-4C3F-8CC7-726122D24DD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pcadmin</dc:creator>
  <keywords/>
  <lastModifiedBy>Matsuzawa, Eriko[松澤 恵理子]</lastModifiedBy>
  <revision>34</revision>
  <lastPrinted>2021-06-29T09:57:00.0000000Z</lastPrinted>
  <dcterms:created xsi:type="dcterms:W3CDTF">2024-08-16T02:36:00.0000000Z</dcterms:created>
  <dcterms:modified xsi:type="dcterms:W3CDTF">2025-07-11T06:23:52.5664655Z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