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6C" w:rsidRDefault="00CE566C" w:rsidP="00CE566C">
      <w:pPr>
        <w:pStyle w:val="Bodytext10"/>
        <w:shd w:val="clear" w:color="auto" w:fill="auto"/>
        <w:jc w:val="center"/>
        <w:rPr>
          <w:rFonts w:ascii="Times New Roman" w:hAnsi="Times New Roman" w:cs="Times New Roman"/>
          <w:b/>
          <w:color w:val="auto"/>
          <w:lang w:val="ky-KG"/>
        </w:rPr>
      </w:pPr>
      <w:r>
        <w:rPr>
          <w:rFonts w:ascii="Times New Roman" w:hAnsi="Times New Roman" w:cs="Times New Roman"/>
          <w:b/>
          <w:color w:val="auto"/>
          <w:lang w:val="ky-KG"/>
        </w:rPr>
        <w:t>Райондук маанидеги ш</w:t>
      </w:r>
      <w:r w:rsidRPr="005D3732">
        <w:rPr>
          <w:rFonts w:ascii="Times New Roman" w:hAnsi="Times New Roman" w:cs="Times New Roman"/>
          <w:b/>
          <w:color w:val="auto"/>
          <w:lang w:val="ky-KG"/>
        </w:rPr>
        <w:t xml:space="preserve">аарлардын мэрлеринин кызмат орундарын </w:t>
      </w:r>
    </w:p>
    <w:p w:rsidR="00CE566C" w:rsidRDefault="00CE566C" w:rsidP="00CE566C">
      <w:pPr>
        <w:pStyle w:val="Bodytext10"/>
        <w:shd w:val="clear" w:color="auto" w:fill="auto"/>
        <w:jc w:val="center"/>
        <w:rPr>
          <w:rFonts w:ascii="Times New Roman" w:hAnsi="Times New Roman" w:cs="Times New Roman"/>
          <w:b/>
          <w:color w:val="auto"/>
          <w:lang w:val="ky-KG"/>
        </w:rPr>
      </w:pPr>
      <w:r w:rsidRPr="005D3732">
        <w:rPr>
          <w:rFonts w:ascii="Times New Roman" w:hAnsi="Times New Roman" w:cs="Times New Roman"/>
          <w:b/>
          <w:color w:val="auto"/>
          <w:lang w:val="ky-KG"/>
        </w:rPr>
        <w:t xml:space="preserve">ээлөө үчүн  муниципалдык кадрлар резервине конкурс өткөрүүдө  тесттик тапшырмаларды түзүүдө </w:t>
      </w:r>
      <w:r w:rsidRPr="00D72835">
        <w:rPr>
          <w:rFonts w:ascii="Times New Roman" w:hAnsi="Times New Roman" w:cs="Times New Roman"/>
          <w:b/>
          <w:color w:val="auto"/>
          <w:lang w:val="ky-KG"/>
        </w:rPr>
        <w:t>колдонул</w:t>
      </w:r>
      <w:r>
        <w:rPr>
          <w:rFonts w:ascii="Times New Roman" w:hAnsi="Times New Roman" w:cs="Times New Roman"/>
          <w:b/>
          <w:color w:val="auto"/>
          <w:lang w:val="ky-KG"/>
        </w:rPr>
        <w:t>уучу</w:t>
      </w:r>
      <w:r w:rsidRPr="005D3732">
        <w:rPr>
          <w:rFonts w:ascii="Times New Roman" w:hAnsi="Times New Roman" w:cs="Times New Roman"/>
          <w:b/>
          <w:color w:val="auto"/>
          <w:lang w:val="ky-KG"/>
        </w:rPr>
        <w:t xml:space="preserve"> </w:t>
      </w:r>
    </w:p>
    <w:p w:rsidR="00CE566C" w:rsidRDefault="00CE566C" w:rsidP="00CE566C">
      <w:pPr>
        <w:pStyle w:val="Bodytext10"/>
        <w:shd w:val="clear" w:color="auto" w:fill="auto"/>
        <w:jc w:val="center"/>
        <w:rPr>
          <w:rFonts w:ascii="Times New Roman" w:hAnsi="Times New Roman" w:cs="Times New Roman"/>
          <w:b/>
          <w:color w:val="auto"/>
          <w:lang w:val="ky-KG"/>
        </w:rPr>
      </w:pPr>
      <w:r w:rsidRPr="005D3732">
        <w:rPr>
          <w:rFonts w:ascii="Times New Roman" w:hAnsi="Times New Roman" w:cs="Times New Roman"/>
          <w:b/>
          <w:color w:val="auto"/>
          <w:lang w:val="ky-KG"/>
        </w:rPr>
        <w:t>ченемдик укуктук актылардын тизмеси</w:t>
      </w:r>
    </w:p>
    <w:p w:rsidR="00CE566C" w:rsidRPr="005D3732" w:rsidRDefault="00CE566C" w:rsidP="00CE566C">
      <w:pPr>
        <w:pStyle w:val="Bodytext10"/>
        <w:shd w:val="clear" w:color="auto" w:fill="auto"/>
        <w:jc w:val="center"/>
        <w:rPr>
          <w:rFonts w:ascii="Times New Roman" w:hAnsi="Times New Roman" w:cs="Times New Roman"/>
          <w:b/>
          <w:color w:val="auto"/>
          <w:lang w:val="ky-KG"/>
        </w:rPr>
      </w:pP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Конституциясы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Министрлер</w:t>
      </w:r>
      <w:proofErr w:type="spellEnd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Кабинети</w:t>
      </w:r>
      <w:proofErr w:type="spellEnd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жөнүндө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Конституциялык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</w:t>
      </w:r>
      <w:r w:rsidRPr="005D20D6">
        <w:rPr>
          <w:rFonts w:ascii="Times New Roman" w:eastAsia="Times New Roman" w:hAnsi="Times New Roman" w:cs="Times New Roman"/>
          <w:color w:val="auto"/>
          <w:lang w:val="ky-KG" w:eastAsia="ru-RU" w:bidi="ru-RU"/>
        </w:rPr>
        <w:t xml:space="preserve"> 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Эмгек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Бюджеттик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Мамлекеттик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жарандык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жана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муниципалдык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5D20D6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Ченемдик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укуктук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актылары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жөнүндө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Мыйзамы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5D20D6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Жарандардын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кайрылууларын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кароо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тартиби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жөнүндө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Эркектер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менен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аялдар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үчүн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бирдей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укуктар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менен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бирдей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мүмкүнчүлүктөрдүн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кепилдиктери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тили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Коррупцияга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каршы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аракеттенуу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4A01E1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Жергиликт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  <w:lang w:val="ky-KG"/>
        </w:rPr>
        <w:t>үү</w:t>
      </w:r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 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администрация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жана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жергиликт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  <w:lang w:val="ky-KG"/>
        </w:rPr>
        <w:t>үү</w:t>
      </w:r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 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өз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алдынча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башкаруу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органдары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F65EE8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Кыргыз Республикасынын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администрациялык-аймактык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түзүлүшү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тууралуу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»</w:t>
      </w:r>
      <w:r>
        <w:rPr>
          <w:rFonts w:ascii="Arial" w:hAnsi="Arial" w:cs="Arial"/>
          <w:b/>
          <w:bCs/>
          <w:color w:val="2B2B2B"/>
          <w:shd w:val="clear" w:color="auto" w:fill="FFFFFF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F65EE8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ru-RU"/>
        </w:rPr>
        <w:t>Кызыкчылыктардын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ru-RU"/>
        </w:rPr>
        <w:t>кагылышуусу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ж</w:t>
      </w:r>
      <w:r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>
        <w:rPr>
          <w:rFonts w:ascii="Times New Roman" w:eastAsia="Times New Roman" w:hAnsi="Times New Roman" w:cs="Times New Roman"/>
          <w:color w:val="auto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auto"/>
          <w:lang w:val="ky-KG" w:eastAsia="ru-RU" w:bidi="ru-RU"/>
        </w:rPr>
        <w:t>ү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ru-RU"/>
        </w:rPr>
        <w:t>нд</w:t>
      </w:r>
      <w:proofErr w:type="spellEnd"/>
      <w:r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»</w:t>
      </w:r>
      <w:r>
        <w:rPr>
          <w:rFonts w:ascii="Arial" w:hAnsi="Arial" w:cs="Arial"/>
          <w:b/>
          <w:bCs/>
          <w:color w:val="2B2B2B"/>
          <w:shd w:val="clear" w:color="auto" w:fill="FFFFFF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shd w:val="clear" w:color="auto" w:fill="auto"/>
        <w:tabs>
          <w:tab w:val="left" w:pos="679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CE566C" w:rsidRPr="005A18E6" w:rsidRDefault="00CE566C" w:rsidP="00CE566C">
      <w:pPr>
        <w:pStyle w:val="Bodytext10"/>
        <w:shd w:val="clear" w:color="auto" w:fill="auto"/>
        <w:tabs>
          <w:tab w:val="left" w:pos="501"/>
        </w:tabs>
        <w:ind w:right="780"/>
        <w:jc w:val="both"/>
        <w:rPr>
          <w:rFonts w:ascii="Times New Roman" w:eastAsia="Times New Roman" w:hAnsi="Times New Roman" w:cs="Times New Roman"/>
          <w:color w:val="auto"/>
          <w:lang w:eastAsia="ru-RU" w:bidi="ru-RU"/>
        </w:rPr>
      </w:pPr>
    </w:p>
    <w:p w:rsidR="00CE566C" w:rsidRDefault="00CE566C" w:rsidP="00CE566C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br w:type="page"/>
      </w:r>
    </w:p>
    <w:p w:rsidR="00CE566C" w:rsidRDefault="00CE566C" w:rsidP="00CE5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Райондук маанидеги ш</w:t>
      </w:r>
      <w:r w:rsidRPr="00CB1758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аарлардын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мэрлеринин орун басарларынын</w:t>
      </w:r>
      <w:r w:rsidRPr="00CB175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CE566C" w:rsidRDefault="00CE566C" w:rsidP="00CE5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B1758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кызмат орундарын ээлөө үчүн  муниципалдык кадрлар резервине конкурс өткөрүүдө  тесттик тапшырмаларды түзүүдө </w:t>
      </w:r>
      <w:r w:rsidRPr="00A44E1B">
        <w:rPr>
          <w:rFonts w:ascii="Times New Roman" w:hAnsi="Times New Roman" w:cs="Times New Roman"/>
          <w:b/>
          <w:sz w:val="28"/>
          <w:szCs w:val="28"/>
          <w:lang w:val="ky-KG"/>
        </w:rPr>
        <w:t>колдонулуучу</w:t>
      </w:r>
    </w:p>
    <w:p w:rsidR="00CE566C" w:rsidRPr="00CB1758" w:rsidRDefault="00CE566C" w:rsidP="00CE5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B1758">
        <w:rPr>
          <w:rFonts w:ascii="Times New Roman" w:hAnsi="Times New Roman" w:cs="Times New Roman"/>
          <w:b/>
          <w:sz w:val="28"/>
          <w:szCs w:val="28"/>
          <w:lang w:val="ky-KG"/>
        </w:rPr>
        <w:t>ченемдик укуктук актылардын тизмеси</w:t>
      </w:r>
    </w:p>
    <w:p w:rsidR="00CE566C" w:rsidRPr="005A18E6" w:rsidRDefault="00CE566C" w:rsidP="00CE566C">
      <w:pPr>
        <w:pStyle w:val="Bodytext10"/>
        <w:shd w:val="clear" w:color="auto" w:fill="auto"/>
        <w:ind w:left="760"/>
        <w:jc w:val="center"/>
        <w:rPr>
          <w:rFonts w:ascii="Times New Roman" w:hAnsi="Times New Roman" w:cs="Times New Roman"/>
          <w:color w:val="auto"/>
          <w:lang w:val="ky-KG"/>
        </w:rPr>
      </w:pP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Конституциясы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Министрлер</w:t>
      </w:r>
      <w:proofErr w:type="spellEnd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Кабинети</w:t>
      </w:r>
      <w:proofErr w:type="spellEnd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жөнүндө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Конституциялык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</w:t>
      </w:r>
      <w:r w:rsidRPr="005D20D6">
        <w:rPr>
          <w:rFonts w:ascii="Times New Roman" w:eastAsia="Times New Roman" w:hAnsi="Times New Roman" w:cs="Times New Roman"/>
          <w:color w:val="auto"/>
          <w:lang w:val="ky-KG" w:eastAsia="ru-RU" w:bidi="ru-RU"/>
        </w:rPr>
        <w:t xml:space="preserve"> 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Эмгек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Бюджеттик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Мамлекеттик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жарандык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жана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муниципалдык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5D20D6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Ченемдик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укуктук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актылары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жөнүндө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Мыйзамы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5D20D6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Жарандардын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кайрылууларын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кароо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тартиби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жөнүндө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Эркектер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менен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аялдар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үчүн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бирдей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укуктар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менен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бирдей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мүмкүнчүлүктөрдүн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кепилдиктери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тили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Коррупцияга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каршы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аракеттенуу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4A01E1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Жергиликт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  <w:lang w:val="ky-KG"/>
        </w:rPr>
        <w:t>үү</w:t>
      </w:r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 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администрация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жана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жергиликт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  <w:lang w:val="ky-KG"/>
        </w:rPr>
        <w:t>үү</w:t>
      </w:r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 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өз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алдынча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башкаруу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органдары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F65EE8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Кыргыз Республикасынын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администрациялык-аймактык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түзүлүшү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тууралуу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»</w:t>
      </w:r>
      <w:r>
        <w:rPr>
          <w:rFonts w:ascii="Arial" w:hAnsi="Arial" w:cs="Arial"/>
          <w:b/>
          <w:bCs/>
          <w:color w:val="2B2B2B"/>
          <w:shd w:val="clear" w:color="auto" w:fill="FFFFFF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F65EE8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ru-RU"/>
        </w:rPr>
        <w:t>Кызыкчылыктардын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ru-RU"/>
        </w:rPr>
        <w:t>кагылышуусу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ж</w:t>
      </w:r>
      <w:r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>
        <w:rPr>
          <w:rFonts w:ascii="Times New Roman" w:eastAsia="Times New Roman" w:hAnsi="Times New Roman" w:cs="Times New Roman"/>
          <w:color w:val="auto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auto"/>
          <w:lang w:val="ky-KG" w:eastAsia="ru-RU" w:bidi="ru-RU"/>
        </w:rPr>
        <w:t>ү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ru-RU"/>
        </w:rPr>
        <w:t>нд</w:t>
      </w:r>
      <w:proofErr w:type="spellEnd"/>
      <w:r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»</w:t>
      </w:r>
      <w:r>
        <w:rPr>
          <w:rFonts w:ascii="Arial" w:hAnsi="Arial" w:cs="Arial"/>
          <w:b/>
          <w:bCs/>
          <w:color w:val="2B2B2B"/>
          <w:shd w:val="clear" w:color="auto" w:fill="FFFFFF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127B9A" w:rsidRDefault="00CE566C" w:rsidP="00CE566C">
      <w:pPr>
        <w:pStyle w:val="Bodytext10"/>
        <w:shd w:val="clear" w:color="auto" w:fill="auto"/>
        <w:tabs>
          <w:tab w:val="left" w:pos="679"/>
        </w:tabs>
        <w:jc w:val="both"/>
        <w:rPr>
          <w:rFonts w:ascii="Times New Roman" w:hAnsi="Times New Roman" w:cs="Times New Roman"/>
          <w:color w:val="auto"/>
        </w:rPr>
      </w:pPr>
    </w:p>
    <w:p w:rsidR="00CE566C" w:rsidRDefault="00CE566C" w:rsidP="00CE566C">
      <w:pPr>
        <w:pStyle w:val="Bodytext10"/>
        <w:shd w:val="clear" w:color="auto" w:fill="auto"/>
        <w:tabs>
          <w:tab w:val="left" w:pos="679"/>
        </w:tabs>
        <w:spacing w:before="240"/>
        <w:jc w:val="both"/>
        <w:rPr>
          <w:rFonts w:ascii="Times New Roman" w:hAnsi="Times New Roman" w:cs="Times New Roman"/>
          <w:color w:val="auto"/>
        </w:rPr>
      </w:pPr>
    </w:p>
    <w:p w:rsidR="00CE566C" w:rsidRDefault="00CE566C" w:rsidP="00CE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CE566C" w:rsidRPr="002410FF" w:rsidRDefault="00CE566C" w:rsidP="00CE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 w:rsidRPr="002410FF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Айыл өкмөт башчыларынын кызмат орундарын ээлөө үчүн  муниципалдык кадрлар резервине конкурс өткөрүүдө  тесттик тапшырмаларды түзүүдө</w:t>
      </w:r>
      <w:r w:rsidRPr="00A44E1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колдонулуучу</w:t>
      </w:r>
      <w:r w:rsidRPr="002410F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ченемдик укуктук актылардын тизмеси</w:t>
      </w:r>
    </w:p>
    <w:p w:rsidR="00CE566C" w:rsidRPr="005A18E6" w:rsidRDefault="00CE566C" w:rsidP="00CE566C">
      <w:pPr>
        <w:pStyle w:val="Bodytext10"/>
        <w:shd w:val="clear" w:color="auto" w:fill="auto"/>
        <w:ind w:left="760"/>
        <w:jc w:val="center"/>
        <w:rPr>
          <w:rFonts w:ascii="Times New Roman" w:hAnsi="Times New Roman" w:cs="Times New Roman"/>
          <w:color w:val="auto"/>
          <w:lang w:val="ky-KG"/>
        </w:rPr>
      </w:pP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Конституциясы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Министрлер</w:t>
      </w:r>
      <w:proofErr w:type="spellEnd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Кабинети</w:t>
      </w:r>
      <w:proofErr w:type="spellEnd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жөнүндө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Конституциялык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</w:t>
      </w:r>
      <w:r w:rsidRPr="005D20D6">
        <w:rPr>
          <w:rFonts w:ascii="Times New Roman" w:eastAsia="Times New Roman" w:hAnsi="Times New Roman" w:cs="Times New Roman"/>
          <w:color w:val="auto"/>
          <w:lang w:val="ky-KG" w:eastAsia="ru-RU" w:bidi="ru-RU"/>
        </w:rPr>
        <w:t xml:space="preserve"> 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Эмгек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Бюджеттик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Мамлекеттик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жарандык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жана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муниципалдык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5D20D6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Ченемдик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укуктук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актылары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жөнүндө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Мыйзамы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5D20D6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Жарандардын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кайрылууларын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кароо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тартиби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жөнүндө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Эркектер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менен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аялдар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үчүн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бирдей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укуктар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менен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бирдей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мүмкүнчүлүктөрдүн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кепилдиктери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тили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Коррупцияга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каршы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аракеттенуу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4A01E1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Жергиликт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  <w:lang w:val="ky-KG"/>
        </w:rPr>
        <w:t>үү</w:t>
      </w:r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 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администрация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жана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жергиликт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  <w:lang w:val="ky-KG"/>
        </w:rPr>
        <w:t>үү</w:t>
      </w:r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 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өз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алдынча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башкаруу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органдары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Кыргыз Республикасынын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администрациялык-аймактык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түзүлүшү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тууралуу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»</w:t>
      </w:r>
      <w:r>
        <w:rPr>
          <w:rFonts w:ascii="Arial" w:hAnsi="Arial" w:cs="Arial"/>
          <w:b/>
          <w:bCs/>
          <w:color w:val="2B2B2B"/>
          <w:shd w:val="clear" w:color="auto" w:fill="FFFFFF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74663" w:rsidRDefault="00C74663"/>
    <w:sectPr w:rsidR="00C7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23A0"/>
    <w:multiLevelType w:val="multilevel"/>
    <w:tmpl w:val="57944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383FFA"/>
    <w:multiLevelType w:val="multilevel"/>
    <w:tmpl w:val="57944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E80CD1"/>
    <w:multiLevelType w:val="multilevel"/>
    <w:tmpl w:val="57944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91"/>
    <w:rsid w:val="00791F79"/>
    <w:rsid w:val="007E794F"/>
    <w:rsid w:val="00C74663"/>
    <w:rsid w:val="00CE566C"/>
    <w:rsid w:val="00F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39EF4-B8D5-424C-9C1F-C5F37A4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CE566C"/>
    <w:rPr>
      <w:color w:val="575C68"/>
      <w:sz w:val="28"/>
      <w:szCs w:val="28"/>
      <w:shd w:val="clear" w:color="auto" w:fill="FFFFFF"/>
    </w:rPr>
  </w:style>
  <w:style w:type="paragraph" w:customStyle="1" w:styleId="Bodytext10">
    <w:name w:val="Body text|1"/>
    <w:basedOn w:val="a"/>
    <w:link w:val="Bodytext1"/>
    <w:rsid w:val="00CE566C"/>
    <w:pPr>
      <w:widowControl w:val="0"/>
      <w:shd w:val="clear" w:color="auto" w:fill="FFFFFF"/>
      <w:spacing w:after="0" w:line="240" w:lineRule="auto"/>
    </w:pPr>
    <w:rPr>
      <w:color w:val="575C68"/>
      <w:sz w:val="28"/>
      <w:szCs w:val="28"/>
    </w:rPr>
  </w:style>
  <w:style w:type="character" w:customStyle="1" w:styleId="Bodytext2">
    <w:name w:val="Body text|2_"/>
    <w:basedOn w:val="a0"/>
    <w:link w:val="Bodytext20"/>
    <w:rsid w:val="00CE566C"/>
    <w:rPr>
      <w:color w:val="575C68"/>
      <w:shd w:val="clear" w:color="auto" w:fill="FFFFFF"/>
    </w:rPr>
  </w:style>
  <w:style w:type="paragraph" w:customStyle="1" w:styleId="Bodytext20">
    <w:name w:val="Body text|2"/>
    <w:basedOn w:val="a"/>
    <w:link w:val="Bodytext2"/>
    <w:rsid w:val="00CE566C"/>
    <w:pPr>
      <w:widowControl w:val="0"/>
      <w:shd w:val="clear" w:color="auto" w:fill="FFFFFF"/>
      <w:spacing w:after="150" w:line="240" w:lineRule="auto"/>
      <w:ind w:left="5820" w:right="550"/>
    </w:pPr>
    <w:rPr>
      <w:color w:val="575C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Company>diakov.net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kalybekov m. adilet</cp:lastModifiedBy>
  <cp:revision>2</cp:revision>
  <dcterms:created xsi:type="dcterms:W3CDTF">2021-12-13T06:26:00Z</dcterms:created>
  <dcterms:modified xsi:type="dcterms:W3CDTF">2021-12-13T06:26:00Z</dcterms:modified>
</cp:coreProperties>
</file>