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8850" w14:textId="77777777" w:rsidR="0023144F" w:rsidRPr="00B96A5C" w:rsidRDefault="0023144F" w:rsidP="002314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B96A5C"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14:paraId="7CA41F81" w14:textId="77777777" w:rsidR="0023144F" w:rsidRPr="00B96A5C" w:rsidRDefault="0023144F" w:rsidP="002314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B96A5C"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14:paraId="3F598BC7" w14:textId="77777777" w:rsidR="0023144F" w:rsidRPr="00B96A5C" w:rsidRDefault="0023144F" w:rsidP="002314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B96A5C"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14:paraId="69542B21" w14:textId="77777777" w:rsidR="0023144F" w:rsidRPr="00B96A5C" w:rsidRDefault="0023144F" w:rsidP="00231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96A5C"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 w:rsidRPr="00B96A5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r w:rsidRPr="00B96A5C">
        <w:rPr>
          <w:rFonts w:ascii="Times New Roman" w:hAnsi="Times New Roman" w:cs="Times New Roman"/>
          <w:b/>
          <w:sz w:val="28"/>
          <w:szCs w:val="28"/>
        </w:rPr>
        <w:t>должност</w:t>
      </w:r>
      <w:r w:rsidRPr="00B96A5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ей </w:t>
      </w:r>
      <w:r w:rsidRPr="00B96A5C">
        <w:rPr>
          <w:rFonts w:ascii="Times New Roman" w:hAnsi="Times New Roman" w:cs="Times New Roman"/>
          <w:b/>
          <w:sz w:val="28"/>
          <w:szCs w:val="28"/>
        </w:rPr>
        <w:t>глав айыл окмоту</w:t>
      </w:r>
      <w:r w:rsidRPr="00B96A5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14:paraId="5D078906" w14:textId="77777777" w:rsidR="0023144F" w:rsidRPr="00B96A5C" w:rsidRDefault="0023144F" w:rsidP="00231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05208493" w14:textId="71FF6F92" w:rsidR="0023144F" w:rsidRPr="00B96A5C" w:rsidRDefault="0023144F" w:rsidP="00B96A5C">
      <w:pPr>
        <w:pStyle w:val="a3"/>
        <w:numPr>
          <w:ilvl w:val="0"/>
          <w:numId w:val="2"/>
        </w:numPr>
        <w:spacing w:before="120" w:after="12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B96A5C">
        <w:rPr>
          <w:rFonts w:ascii="Times New Roman" w:hAnsi="Times New Roman"/>
          <w:sz w:val="28"/>
          <w:szCs w:val="28"/>
        </w:rPr>
        <w:t>Конституция Кыргызской Республики.</w:t>
      </w:r>
    </w:p>
    <w:p w14:paraId="44179CED" w14:textId="77777777" w:rsidR="00B96A5C" w:rsidRPr="00B96A5C" w:rsidRDefault="0023144F" w:rsidP="00B96A5C">
      <w:pPr>
        <w:pStyle w:val="a3"/>
        <w:numPr>
          <w:ilvl w:val="0"/>
          <w:numId w:val="2"/>
        </w:numPr>
        <w:spacing w:before="120" w:after="12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B96A5C">
        <w:rPr>
          <w:rFonts w:ascii="Times New Roman" w:hAnsi="Times New Roman"/>
          <w:sz w:val="28"/>
          <w:szCs w:val="28"/>
        </w:rPr>
        <w:t>Конституционный Закон Кыргызской Республики «О Кабинете Министров Кыргызской Республики».</w:t>
      </w:r>
    </w:p>
    <w:p w14:paraId="20A63375" w14:textId="3EC8FE3E" w:rsidR="0023144F" w:rsidRPr="00B96A5C" w:rsidRDefault="0023144F" w:rsidP="00B96A5C">
      <w:pPr>
        <w:pStyle w:val="a3"/>
        <w:numPr>
          <w:ilvl w:val="0"/>
          <w:numId w:val="2"/>
        </w:numPr>
        <w:spacing w:before="120" w:after="12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6A5C">
        <w:rPr>
          <w:rFonts w:ascii="Times New Roman" w:hAnsi="Times New Roman"/>
          <w:sz w:val="28"/>
          <w:szCs w:val="28"/>
        </w:rPr>
        <w:t>Бюджетный кодекс Кыргызской Республики.</w:t>
      </w:r>
    </w:p>
    <w:p w14:paraId="2310DB7C" w14:textId="0B229DF5" w:rsidR="0023144F" w:rsidRPr="00B96A5C" w:rsidRDefault="0023144F" w:rsidP="00B96A5C">
      <w:pPr>
        <w:pStyle w:val="a3"/>
        <w:numPr>
          <w:ilvl w:val="0"/>
          <w:numId w:val="2"/>
        </w:numPr>
        <w:spacing w:before="120" w:after="12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B96A5C">
        <w:rPr>
          <w:rFonts w:ascii="Times New Roman" w:hAnsi="Times New Roman"/>
          <w:sz w:val="28"/>
          <w:szCs w:val="28"/>
        </w:rPr>
        <w:t>Закон Кыргызской Республики «О государственной гражданской службе и муниципальной службе».</w:t>
      </w:r>
    </w:p>
    <w:p w14:paraId="58C0DE91" w14:textId="125720B1" w:rsidR="0023144F" w:rsidRPr="00B96A5C" w:rsidRDefault="0023144F" w:rsidP="00B96A5C">
      <w:pPr>
        <w:pStyle w:val="a3"/>
        <w:numPr>
          <w:ilvl w:val="0"/>
          <w:numId w:val="2"/>
        </w:numPr>
        <w:spacing w:before="120" w:after="12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B96A5C">
        <w:rPr>
          <w:rFonts w:ascii="Times New Roman" w:hAnsi="Times New Roman"/>
          <w:sz w:val="28"/>
          <w:szCs w:val="28"/>
        </w:rPr>
        <w:t>Закон Кыргызской Республики «О нормативных правовых актах Кыргызской Республики».</w:t>
      </w:r>
    </w:p>
    <w:p w14:paraId="7A273531" w14:textId="7725CD84" w:rsidR="0023144F" w:rsidRPr="00B96A5C" w:rsidRDefault="0023144F" w:rsidP="00B96A5C">
      <w:pPr>
        <w:pStyle w:val="a3"/>
        <w:numPr>
          <w:ilvl w:val="0"/>
          <w:numId w:val="2"/>
        </w:numPr>
        <w:spacing w:before="120" w:after="12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B96A5C">
        <w:rPr>
          <w:rFonts w:ascii="Times New Roman" w:hAnsi="Times New Roman"/>
          <w:sz w:val="28"/>
          <w:szCs w:val="28"/>
        </w:rPr>
        <w:t>Закон Кыргызской Республики «О порядке рассмотрения обращений граждан».</w:t>
      </w:r>
    </w:p>
    <w:p w14:paraId="4D3094CE" w14:textId="242E57FA" w:rsidR="0023144F" w:rsidRPr="00B96A5C" w:rsidRDefault="0023144F" w:rsidP="00B96A5C">
      <w:pPr>
        <w:pStyle w:val="a3"/>
        <w:numPr>
          <w:ilvl w:val="0"/>
          <w:numId w:val="2"/>
        </w:numPr>
        <w:spacing w:before="120" w:after="12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B96A5C">
        <w:rPr>
          <w:rFonts w:ascii="Times New Roman" w:hAnsi="Times New Roman"/>
          <w:sz w:val="28"/>
          <w:szCs w:val="28"/>
        </w:rPr>
        <w:t>Закон Кыргызской Республики «О государственных гарантиях равных прав и равных возможностей для мужчин и женщин».</w:t>
      </w:r>
    </w:p>
    <w:p w14:paraId="5BC9945A" w14:textId="4304D433" w:rsidR="0023144F" w:rsidRPr="00B96A5C" w:rsidRDefault="0023144F" w:rsidP="00B96A5C">
      <w:pPr>
        <w:pStyle w:val="a3"/>
        <w:numPr>
          <w:ilvl w:val="0"/>
          <w:numId w:val="2"/>
        </w:numPr>
        <w:spacing w:before="120" w:after="12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B96A5C"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14:paraId="5F4D21A7" w14:textId="3091710D" w:rsidR="0023144F" w:rsidRPr="00B96A5C" w:rsidRDefault="0023144F" w:rsidP="00B96A5C">
      <w:pPr>
        <w:pStyle w:val="a3"/>
        <w:numPr>
          <w:ilvl w:val="0"/>
          <w:numId w:val="2"/>
        </w:numPr>
        <w:spacing w:before="120" w:after="12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B96A5C">
        <w:rPr>
          <w:rFonts w:ascii="Times New Roman" w:hAnsi="Times New Roman"/>
          <w:sz w:val="28"/>
          <w:szCs w:val="28"/>
        </w:rPr>
        <w:t>Закон Кыргызской Республики «О противодействии коррупции».</w:t>
      </w:r>
    </w:p>
    <w:p w14:paraId="2D10DF28" w14:textId="2A5A5C4C" w:rsidR="0023144F" w:rsidRPr="00B96A5C" w:rsidRDefault="0023144F" w:rsidP="00B96A5C">
      <w:pPr>
        <w:pStyle w:val="a3"/>
        <w:numPr>
          <w:ilvl w:val="0"/>
          <w:numId w:val="2"/>
        </w:numPr>
        <w:spacing w:before="120" w:after="12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B96A5C">
        <w:rPr>
          <w:rFonts w:ascii="Times New Roman" w:hAnsi="Times New Roman"/>
          <w:sz w:val="28"/>
          <w:szCs w:val="28"/>
        </w:rPr>
        <w:t xml:space="preserve">Закон Кыргызской Республики </w:t>
      </w:r>
      <w:r w:rsidRPr="00B96A5C">
        <w:rPr>
          <w:rFonts w:ascii="Times New Roman" w:hAnsi="Times New Roman" w:cs="Times New Roman"/>
          <w:sz w:val="28"/>
          <w:szCs w:val="28"/>
        </w:rPr>
        <w:t>«</w:t>
      </w:r>
      <w:r w:rsidRPr="00B96A5C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</w:t>
      </w:r>
    </w:p>
    <w:p w14:paraId="53C33DB0" w14:textId="46105DCE" w:rsidR="001B5CA6" w:rsidRPr="00B96A5C" w:rsidRDefault="0023144F" w:rsidP="00B96A5C">
      <w:pPr>
        <w:pStyle w:val="a3"/>
        <w:numPr>
          <w:ilvl w:val="0"/>
          <w:numId w:val="2"/>
        </w:numPr>
        <w:spacing w:before="120" w:after="12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B96A5C">
        <w:rPr>
          <w:rFonts w:ascii="Times New Roman" w:hAnsi="Times New Roman"/>
          <w:sz w:val="28"/>
          <w:szCs w:val="28"/>
        </w:rPr>
        <w:t>Закон Кыргызской Республики «Об административно-территориальном устройстве Кыргызской Республики».</w:t>
      </w:r>
    </w:p>
    <w:sectPr w:rsidR="001B5CA6" w:rsidRPr="00B9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7742D"/>
    <w:multiLevelType w:val="hybridMultilevel"/>
    <w:tmpl w:val="5C52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70895"/>
    <w:multiLevelType w:val="hybridMultilevel"/>
    <w:tmpl w:val="121AC81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4D"/>
    <w:rsid w:val="001A0BFA"/>
    <w:rsid w:val="001B5CA6"/>
    <w:rsid w:val="0022394D"/>
    <w:rsid w:val="0023144F"/>
    <w:rsid w:val="00B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D5E4"/>
  <w15:chartTrackingRefBased/>
  <w15:docId w15:val="{E3E257EC-5072-40FA-9EB5-C915225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Adilet Kalybekov</dc:creator>
  <cp:keywords/>
  <dc:description/>
  <cp:lastModifiedBy>Adilet Kalybekov</cp:lastModifiedBy>
  <cp:revision>4</cp:revision>
  <dcterms:created xsi:type="dcterms:W3CDTF">2022-02-09T08:24:00Z</dcterms:created>
  <dcterms:modified xsi:type="dcterms:W3CDTF">2022-02-14T04:59:00Z</dcterms:modified>
</cp:coreProperties>
</file>